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421" w:h="317" w:wrap="none" w:hAnchor="page" w:x="2119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工业主板</w:t>
      </w:r>
    </w:p>
    <w:p>
      <w:pPr>
        <w:pStyle w:val="Style5"/>
        <w:keepNext w:val="0"/>
        <w:keepLines w:val="0"/>
        <w:framePr w:w="3499" w:h="926" w:wrap="none" w:hAnchor="page" w:x="1301" w:y="6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74"/>
          <w:szCs w:val="74"/>
        </w:rPr>
      </w:pP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74"/>
          <w:szCs w:val="74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74"/>
          <w:szCs w:val="74"/>
          <w:u w:val="single"/>
          <w:lang w:val="en-US" w:eastAsia="en-US" w:bidi="en-US"/>
        </w:rPr>
        <w:t>C7zl821</w:t>
      </w:r>
    </w:p>
    <w:p>
      <w:pPr>
        <w:pStyle w:val="Style2"/>
        <w:keepNext w:val="0"/>
        <w:keepLines w:val="0"/>
        <w:framePr w:w="1195" w:h="360" w:wrap="none" w:hAnchor="page" w:x="12927" w:y="14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产品规格</w:t>
      </w:r>
    </w:p>
    <w:p>
      <w:pPr>
        <w:pStyle w:val="Style2"/>
        <w:keepNext w:val="0"/>
        <w:keepLines w:val="0"/>
        <w:framePr w:w="643" w:h="336" w:wrap="none" w:hAnchor="page" w:x="1234" w:y="60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概述</w:t>
      </w:r>
    </w:p>
    <w:p>
      <w:pPr>
        <w:pStyle w:val="Style2"/>
        <w:keepNext w:val="0"/>
        <w:keepLines w:val="0"/>
        <w:framePr w:w="648" w:h="355" w:wrap="none" w:hAnchor="page" w:x="6231" w:y="60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特点</w:t>
      </w:r>
    </w:p>
    <w:p>
      <w:pPr>
        <w:pStyle w:val="Style9"/>
        <w:keepNext w:val="0"/>
        <w:keepLines w:val="0"/>
        <w:framePr w:w="4651" w:h="2611" w:wrap="none" w:hAnchor="page" w:x="1234" w:y="6500"/>
        <w:widowControl w:val="0"/>
        <w:shd w:val="clear" w:color="auto" w:fill="auto"/>
        <w:bidi w:val="0"/>
        <w:spacing w:before="0" w:after="0" w:line="261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EC7-1821-1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OS</w:t>
      </w:r>
      <w:r>
        <w:rPr>
          <w:spacing w:val="0"/>
          <w:w w:val="100"/>
          <w:position w:val="0"/>
        </w:rPr>
        <w:t>是一款标准的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Mini-ITX</w:t>
      </w:r>
      <w:r>
        <w:rPr>
          <w:spacing w:val="0"/>
          <w:w w:val="100"/>
          <w:position w:val="0"/>
        </w:rPr>
        <w:t>主板，采用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H1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</w:rPr>
        <w:t>10</w:t>
      </w:r>
      <w:r>
        <w:rPr>
          <w:spacing w:val="0"/>
          <w:w w:val="100"/>
          <w:position w:val="0"/>
        </w:rPr>
        <w:t>芯片组, 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 xml:space="preserve">Intel® LGA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</w:rPr>
        <w:t>1151</w:t>
      </w:r>
      <w:r>
        <w:rPr>
          <w:spacing w:val="0"/>
          <w:w w:val="100"/>
          <w:position w:val="0"/>
        </w:rPr>
        <w:t>针脚的第六、七代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</w:rPr>
        <w:t xml:space="preserve">13/15/17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Core™ Processors Intel®Pentium®Processorx lntel®Celeron® Processor</w:t>
      </w:r>
      <w:r>
        <w:rPr>
          <w:spacing w:val="0"/>
          <w:w w:val="100"/>
          <w:position w:val="0"/>
        </w:rPr>
        <w:t>系列处理器，支持高性能浮点运算，速度最快可以 达到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128GFLOP/S,</w:t>
      </w:r>
      <w:r>
        <w:rPr>
          <w:spacing w:val="0"/>
          <w:w w:val="100"/>
          <w:position w:val="0"/>
        </w:rPr>
        <w:t>具有强大的运算能力，提供一个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288pin DDR4</w:t>
      </w:r>
      <w:r>
        <w:rPr>
          <w:spacing w:val="0"/>
          <w:w w:val="100"/>
          <w:position w:val="0"/>
        </w:rPr>
        <w:t>内存插槽，最大可支持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16GB</w:t>
      </w:r>
      <w:r>
        <w:rPr>
          <w:spacing w:val="0"/>
          <w:w w:val="100"/>
          <w:position w:val="0"/>
        </w:rPr>
        <w:t xml:space="preserve">内存容量，板载一个竖插的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USB</w:t>
      </w:r>
      <w:r>
        <w:rPr>
          <w:spacing w:val="0"/>
          <w:w w:val="100"/>
          <w:position w:val="0"/>
        </w:rPr>
        <w:t>接口，可以扩展加密设备，支持多串口，多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U</w:t>
      </w:r>
      <w:r>
        <w:rPr>
          <w:spacing w:val="0"/>
          <w:w w:val="100"/>
          <w:position w:val="0"/>
        </w:rPr>
        <w:t>口，双千兆网 口通过扩展模块实现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POE</w:t>
      </w:r>
      <w:r>
        <w:rPr>
          <w:spacing w:val="0"/>
          <w:w w:val="100"/>
          <w:position w:val="0"/>
        </w:rPr>
        <w:t>功能，并提供一个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PCIEM6</w:t>
      </w:r>
      <w:r>
        <w:rPr>
          <w:spacing w:val="0"/>
          <w:w w:val="100"/>
          <w:position w:val="0"/>
        </w:rPr>
        <w:t>的扩展接 口，广泛应用于银行、税务、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ETC</w:t>
      </w:r>
      <w:r>
        <w:rPr>
          <w:spacing w:val="0"/>
          <w:w w:val="100"/>
          <w:position w:val="0"/>
          <w:lang w:val="en-US" w:eastAsia="en-US" w:bidi="en-US"/>
        </w:rPr>
        <w:t>、</w:t>
      </w:r>
      <w:r>
        <w:rPr>
          <w:spacing w:val="0"/>
          <w:w w:val="100"/>
          <w:position w:val="0"/>
        </w:rPr>
        <w:t>工业制造、机器视觉等行 业。</w:t>
      </w:r>
    </w:p>
    <w:p>
      <w:pPr>
        <w:pStyle w:val="Style12"/>
        <w:keepNext w:val="0"/>
        <w:keepLines w:val="0"/>
        <w:framePr w:w="4642" w:h="2616" w:wrap="none" w:hAnchor="page" w:x="6240" w:y="6500"/>
        <w:widowControl w:val="0"/>
        <w:shd w:val="clear" w:color="auto" w:fill="auto"/>
        <w:bidi w:val="0"/>
        <w:spacing w:before="0" w:after="40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采用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H1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zh-TW" w:eastAsia="zh-TW" w:bidi="zh-TW"/>
        </w:rPr>
        <w:t>10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芯片组，支持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lntel®LGA1151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针脚的第六、七代</w:t>
      </w:r>
    </w:p>
    <w:p>
      <w:pPr>
        <w:pStyle w:val="Style12"/>
        <w:keepNext w:val="0"/>
        <w:keepLines w:val="0"/>
        <w:framePr w:w="4642" w:h="2616" w:wrap="none" w:hAnchor="page" w:x="6240" w:y="650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zh-TW" w:eastAsia="zh-TW" w:bidi="zh-TW"/>
        </w:rPr>
        <w:t xml:space="preserve">13/15/17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Core™ Processors Intel® Pentium® Processor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CN" w:eastAsia="zh-CN" w:bidi="zh-CN"/>
        </w:rPr>
        <w:t xml:space="preserve">、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 xml:space="preserve">Intel® Celeron® Processor^ 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列处理器</w:t>
      </w:r>
    </w:p>
    <w:p>
      <w:pPr>
        <w:pStyle w:val="Style12"/>
        <w:keepNext w:val="0"/>
        <w:keepLines w:val="0"/>
        <w:framePr w:w="4642" w:h="2616" w:wrap="none" w:hAnchor="page" w:x="6240" w:y="650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支持单通道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DDR4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1866/21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33MHz U-DIMM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内存插槽，内存 容量最大可达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16GB</w:t>
      </w:r>
    </w:p>
    <w:p>
      <w:pPr>
        <w:pStyle w:val="Style12"/>
        <w:keepNext w:val="0"/>
        <w:keepLines w:val="0"/>
        <w:framePr w:w="4642" w:h="2616" w:wrap="none" w:hAnchor="page" w:x="6240" w:y="650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spacing w:val="0"/>
          <w:w w:val="100"/>
          <w:position w:val="0"/>
          <w:sz w:val="15"/>
          <w:szCs w:val="15"/>
          <w:lang w:val="zh-TW" w:eastAsia="zh-TW" w:bidi="zh-TW"/>
        </w:rPr>
        <w:t>♦</w:t>
      </w:r>
      <w:r>
        <w:rPr>
          <w:rFonts w:ascii="SimSun" w:eastAsia="SimSun" w:hAnsi="SimSun" w:cs="SimSun"/>
          <w:i/>
          <w:iCs/>
          <w:spacing w:val="0"/>
          <w:w w:val="100"/>
          <w:position w:val="0"/>
          <w:sz w:val="16"/>
          <w:szCs w:val="16"/>
          <w:lang w:val="zh-TW" w:eastAsia="zh-TW" w:bidi="zh-TW"/>
        </w:rPr>
        <w:t>支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4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USB2.0,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4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USB3.0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6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个串口、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2</w:t>
      </w:r>
      <w:r>
        <w:rPr>
          <w:rFonts w:ascii="SimSun" w:eastAsia="SimSun" w:hAnsi="SimSun" w:cs="SimSun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SATA3.0</w:t>
      </w:r>
    </w:p>
    <w:p>
      <w:pPr>
        <w:pStyle w:val="Style9"/>
        <w:keepNext w:val="0"/>
        <w:keepLines w:val="0"/>
        <w:framePr w:w="4642" w:h="2616" w:wrap="none" w:hAnchor="page" w:x="6240" w:y="6500"/>
        <w:widowControl w:val="0"/>
        <w:shd w:val="clear" w:color="auto" w:fill="auto"/>
        <w:bidi w:val="0"/>
        <w:spacing w:before="0" w:after="0" w:line="262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♦</w:t>
      </w:r>
      <w:r>
        <w:rPr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VGA</w:t>
      </w:r>
      <w:r>
        <w:rPr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HDMI</w:t>
      </w:r>
      <w:r>
        <w:rPr>
          <w:spacing w:val="0"/>
          <w:w w:val="100"/>
          <w:position w:val="0"/>
        </w:rPr>
        <w:t>双通道独立显示</w:t>
      </w:r>
    </w:p>
    <w:p>
      <w:pPr>
        <w:pStyle w:val="Style9"/>
        <w:keepNext w:val="0"/>
        <w:keepLines w:val="0"/>
        <w:framePr w:w="4642" w:h="2616" w:wrap="none" w:hAnchor="page" w:x="6240" w:y="6500"/>
        <w:widowControl w:val="0"/>
        <w:shd w:val="clear" w:color="auto" w:fill="auto"/>
        <w:bidi w:val="0"/>
        <w:spacing w:before="0" w:after="0" w:line="262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♦</w:t>
      </w:r>
      <w:r>
        <w:rPr>
          <w:spacing w:val="0"/>
          <w:w w:val="100"/>
          <w:position w:val="0"/>
        </w:rPr>
        <w:t>双千兆网口通过扩展板可以实现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POE</w:t>
      </w:r>
      <w:r>
        <w:rPr>
          <w:spacing w:val="0"/>
          <w:w w:val="100"/>
          <w:position w:val="0"/>
        </w:rPr>
        <w:t>功能</w:t>
      </w:r>
    </w:p>
    <w:p>
      <w:pPr>
        <w:pStyle w:val="Style9"/>
        <w:keepNext w:val="0"/>
        <w:keepLines w:val="0"/>
        <w:framePr w:w="4642" w:h="2616" w:wrap="none" w:hAnchor="page" w:x="6240" w:y="6500"/>
        <w:widowControl w:val="0"/>
        <w:shd w:val="clear" w:color="auto" w:fill="auto"/>
        <w:bidi w:val="0"/>
        <w:spacing w:before="0" w:after="0" w:line="262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♦</w:t>
      </w:r>
      <w:r>
        <w:rPr>
          <w:spacing w:val="0"/>
          <w:w w:val="100"/>
          <w:position w:val="0"/>
        </w:rPr>
        <w:t>板载一个竖插的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USB</w:t>
      </w:r>
      <w:r>
        <w:rPr>
          <w:spacing w:val="0"/>
          <w:w w:val="100"/>
          <w:position w:val="0"/>
        </w:rPr>
        <w:t xml:space="preserve">接口，可以扩展加密设备，提供一个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"/>
          <w:szCs w:val="18"/>
          <w:lang w:val="en-US" w:eastAsia="en-US" w:bidi="en-US"/>
        </w:rPr>
        <w:t>PCIE*16</w:t>
      </w:r>
      <w:r>
        <w:rPr>
          <w:spacing w:val="0"/>
          <w:w w:val="100"/>
          <w:position w:val="0"/>
        </w:rPr>
        <w:t>的扩展插槽</w:t>
      </w:r>
    </w:p>
    <w:p>
      <w:pPr>
        <w:pStyle w:val="Style2"/>
        <w:keepNext w:val="0"/>
        <w:keepLines w:val="0"/>
        <w:framePr w:w="1459" w:h="350" w:wrap="none" w:hAnchor="page" w:x="1219" w:y="98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产品尺寸图</w:t>
      </w:r>
    </w:p>
    <w:tbl>
      <w:tblPr>
        <w:tblOverlap w:val="never"/>
        <w:jc w:val="left"/>
        <w:tblLayout w:type="fixed"/>
      </w:tblPr>
      <w:tblGrid>
        <w:gridCol w:w="1733"/>
        <w:gridCol w:w="7608"/>
      </w:tblGrid>
      <w:tr>
        <w:trPr>
          <w:trHeight w:val="5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02" w:lineRule="exact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lntel®LGA1151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针脚的第六、七代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l3/l5/l7Core™Processor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vertAlign w:val="subscript"/>
                <w:lang w:val="en-US" w:eastAsia="en-US" w:bidi="en-US"/>
              </w:rPr>
              <w:t>x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 lntel®Pentium®Processor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vertAlign w:val="subscript"/>
                <w:lang w:val="en-US" w:eastAsia="en-US" w:bidi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lntel®Celeron® Processor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系列处理器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Hl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</w:tr>
      <w:tr>
        <w:trPr>
          <w:trHeight w:val="6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支持单通道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DDR4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1866/21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33MHz U-DIMM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,UPt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。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6GB</w:t>
            </w:r>
          </w:p>
        </w:tc>
      </w:tr>
      <w:tr>
        <w:trPr>
          <w:trHeight w:val="78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显不接口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支持双路独立显示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HDA（Mic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in,Line-out）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10/100/1000Mbps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 口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180" w:line="240" w:lineRule="auto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2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SATA3.0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 口</w:t>
            </w:r>
          </w:p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4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USB2.0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4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USB3.0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</w:tc>
      </w:tr>
      <w:tr>
        <w:trPr>
          <w:trHeight w:val="8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FFFFFF"/>
                <w:lang w:val="en-US" w:eastAsia="en-US" w:bidi="en-US"/>
              </w:rPr>
              <w:t xml:space="preserve">I/O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185" w:lineRule="exact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个串口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16bitGPIO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Mini-pcie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185" w:lineRule="exact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sim*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1*PCIE*16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SPk I2C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SMBUS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LPC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等总线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0°C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50°C;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5%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 xml:space="preserve">95%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存储环境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-20°C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6005%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ATX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WXD）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341" w:h="7776" w:wrap="none" w:hAnchor="page" w:x="12927" w:y="2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70mm xl 70mm</w:t>
            </w:r>
          </w:p>
        </w:tc>
      </w:tr>
    </w:tbl>
    <w:p>
      <w:pPr>
        <w:framePr w:w="9341" w:h="7776" w:wrap="none" w:hAnchor="page" w:x="12927" w:y="2123"/>
        <w:widowControl w:val="0"/>
        <w:spacing w:line="1" w:lineRule="exact"/>
      </w:pPr>
    </w:p>
    <w:p>
      <w:pPr>
        <w:pStyle w:val="Style5"/>
        <w:keepNext w:val="0"/>
        <w:keepLines w:val="0"/>
        <w:framePr w:w="331" w:h="432" w:wrap="none" w:hAnchor="page" w:x="965" w:y="13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231E20"/>
          <w:spacing w:val="0"/>
          <w:w w:val="100"/>
          <w:position w:val="0"/>
          <w:sz w:val="36"/>
          <w:szCs w:val="36"/>
          <w:vertAlign w:val="superscript"/>
          <w:lang w:val="zh-TW" w:eastAsia="zh-TW" w:bidi="zh-TW"/>
        </w:rPr>
        <w:t>70</w:t>
      </w:r>
    </w:p>
    <w:p>
      <w:pPr>
        <w:pStyle w:val="Style5"/>
        <w:keepNext w:val="0"/>
        <w:keepLines w:val="0"/>
        <w:framePr w:w="408" w:h="158" w:wrap="none" w:hAnchor="page" w:x="1306" w:y="14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231E20"/>
          <w:spacing w:val="0"/>
          <w:w w:val="100"/>
          <w:position w:val="0"/>
          <w:sz w:val="12"/>
          <w:szCs w:val="12"/>
          <w:lang w:val="en-US" w:eastAsia="en-US" w:bidi="en-US"/>
        </w:rPr>
        <w:t>EVOC</w:t>
      </w:r>
    </w:p>
    <w:p>
      <w:pPr>
        <w:pStyle w:val="Style2"/>
        <w:keepNext w:val="0"/>
        <w:keepLines w:val="0"/>
        <w:framePr w:w="1200" w:h="365" w:wrap="none" w:hAnchor="page" w:x="12922" w:y="110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订购信息</w:t>
      </w:r>
    </w:p>
    <w:p>
      <w:pPr>
        <w:pStyle w:val="Style5"/>
        <w:keepNext w:val="0"/>
        <w:keepLines w:val="0"/>
        <w:framePr w:w="835" w:h="192" w:wrap="none" w:hAnchor="page" w:x="9691" w:y="12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SimSun" w:eastAsia="SimSun" w:hAnsi="SimSun" w:cs="SimSun"/>
          <w:color w:val="231E20"/>
          <w:spacing w:val="0"/>
          <w:w w:val="100"/>
          <w:position w:val="0"/>
          <w:sz w:val="14"/>
          <w:szCs w:val="14"/>
          <w:lang w:val="zh-TW" w:eastAsia="zh-TW" w:bidi="zh-TW"/>
        </w:rPr>
        <w:t>（单位：</w:t>
      </w:r>
      <w:r>
        <w:rPr>
          <w:rFonts w:ascii="Times New Roman" w:eastAsia="Times New Roman" w:hAnsi="Times New Roman" w:cs="Times New Roman"/>
          <w:color w:val="231E20"/>
          <w:spacing w:val="0"/>
          <w:w w:val="100"/>
          <w:position w:val="0"/>
          <w:sz w:val="15"/>
          <w:szCs w:val="15"/>
          <w:lang w:val="en-US" w:eastAsia="en-US" w:bidi="en-US"/>
        </w:rPr>
        <w:t>mm）</w:t>
      </w:r>
    </w:p>
    <w:tbl>
      <w:tblPr>
        <w:tblOverlap w:val="never"/>
        <w:jc w:val="left"/>
        <w:tblLayout w:type="fixed"/>
      </w:tblPr>
      <w:tblGrid>
        <w:gridCol w:w="1349"/>
        <w:gridCol w:w="8261"/>
      </w:tblGrid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610" w:h="1531" w:wrap="none" w:hAnchor="page" w:x="12941" w:y="114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610" w:h="1531" w:wrap="none" w:hAnchor="page" w:x="12941" w:y="11478"/>
              <w:widowControl w:val="0"/>
              <w:shd w:val="clear" w:color="auto" w:fill="auto"/>
              <w:tabs>
                <w:tab w:pos="4983" w:val="left"/>
              </w:tabs>
              <w:bidi w:val="0"/>
              <w:spacing w:before="0" w:after="0" w:line="240" w:lineRule="auto"/>
              <w:ind w:left="0" w:right="0" w:firstLine="8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  <w:tab/>
              <w:t>描述</w:t>
            </w:r>
          </w:p>
        </w:tc>
      </w:tr>
      <w:tr>
        <w:trPr>
          <w:trHeight w:val="130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610" w:h="1531" w:wrap="none" w:hAnchor="page" w:x="12941" w:y="114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0030-021911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610" w:h="1531" w:wrap="none" w:hAnchor="page" w:x="12941" w:y="11478"/>
              <w:widowControl w:val="0"/>
              <w:shd w:val="clear" w:color="auto" w:fill="auto"/>
              <w:tabs>
                <w:tab w:pos="2168" w:val="left"/>
              </w:tabs>
              <w:bidi w:val="0"/>
              <w:spacing w:before="0" w:after="0" w:line="194" w:lineRule="exact"/>
              <w:ind w:left="440" w:right="0" w:firstLine="180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MINIITX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结构单板电脑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/H110/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lntel®LGA1151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针脚的第六、七代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13/15/17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Core™ Processor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Intel®Pentium®ProcessorIntel®Celeron®Processor^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列处理器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〃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1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 xml:space="preserve">条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EC7-1821-H110S</w:t>
              <w:tab/>
              <w:t>DDR4SO-DIMM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内存插槽，最大支持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6GB/VGA+HDMI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双显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/4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</w:p>
          <w:p>
            <w:pPr>
              <w:pStyle w:val="Style5"/>
              <w:keepNext w:val="0"/>
              <w:keepLines w:val="0"/>
              <w:framePr w:w="9610" w:h="1531" w:wrap="none" w:hAnchor="page" w:x="12941" w:y="11478"/>
              <w:widowControl w:val="0"/>
              <w:shd w:val="clear" w:color="auto" w:fill="auto"/>
              <w:bidi w:val="0"/>
              <w:spacing w:before="0" w:after="0" w:line="230" w:lineRule="exact"/>
              <w:ind w:left="222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USB3.0/6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个串口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个外置，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个插针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）/2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SATA3.0/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—个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1 6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GPIO/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一个音频 模块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（LIN-IN, LIN-OUT）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/一个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PCl_Exl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 xml:space="preserve">6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（实际速度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*16）</w:t>
            </w:r>
          </w:p>
        </w:tc>
      </w:tr>
    </w:tbl>
    <w:p>
      <w:pPr>
        <w:framePr w:w="9610" w:h="1531" w:wrap="none" w:hAnchor="page" w:x="12941" w:y="11478"/>
        <w:widowControl w:val="0"/>
        <w:spacing w:line="1" w:lineRule="exact"/>
      </w:pPr>
    </w:p>
    <w:p>
      <w:pPr>
        <w:pStyle w:val="Style5"/>
        <w:keepNext w:val="0"/>
        <w:keepLines w:val="0"/>
        <w:framePr w:w="259" w:h="274" w:wrap="none" w:hAnchor="page" w:x="22080" w:y="139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231E20"/>
          <w:spacing w:val="0"/>
          <w:w w:val="100"/>
          <w:position w:val="0"/>
          <w:sz w:val="22"/>
          <w:szCs w:val="22"/>
          <w:lang w:val="zh-TW" w:eastAsia="zh-TW" w:bidi="zh-TW"/>
        </w:rPr>
        <w:t>71</w:t>
      </w:r>
    </w:p>
    <w:p>
      <w:pPr>
        <w:pStyle w:val="Style5"/>
        <w:keepNext w:val="0"/>
        <w:keepLines w:val="0"/>
        <w:framePr w:w="408" w:h="163" w:wrap="none" w:hAnchor="page" w:x="22421" w:y="14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231E20"/>
          <w:spacing w:val="0"/>
          <w:w w:val="100"/>
          <w:position w:val="0"/>
          <w:sz w:val="12"/>
          <w:szCs w:val="12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1084580</wp:posOffset>
            </wp:positionH>
            <wp:positionV relativeFrom="margin">
              <wp:posOffset>1545590</wp:posOffset>
            </wp:positionV>
            <wp:extent cx="2444750" cy="1932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44750" cy="1932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4041140</wp:posOffset>
            </wp:positionH>
            <wp:positionV relativeFrom="margin">
              <wp:posOffset>2386330</wp:posOffset>
            </wp:positionV>
            <wp:extent cx="2627630" cy="4572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627630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2889250</wp:posOffset>
            </wp:positionH>
            <wp:positionV relativeFrom="margin">
              <wp:posOffset>6562090</wp:posOffset>
            </wp:positionV>
            <wp:extent cx="1969135" cy="190182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69135" cy="1901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1414" w:right="972" w:bottom="811" w:left="964" w:header="986" w:footer="38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57585A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6">
    <w:name w:val="Other|1_"/>
    <w:basedOn w:val="DefaultParagraphFont"/>
    <w:link w:val="Style5"/>
    <w:rPr>
      <w:b w:val="0"/>
      <w:bCs w:val="0"/>
      <w:i w:val="0"/>
      <w:iCs w:val="0"/>
      <w:smallCaps w:val="0"/>
      <w:strike w:val="0"/>
      <w:color w:val="57585A"/>
      <w:sz w:val="18"/>
      <w:szCs w:val="18"/>
      <w:u w:val="none"/>
      <w:shd w:val="clear" w:color="auto" w:fill="auto"/>
    </w:rPr>
  </w:style>
  <w:style w:type="character" w:customStyle="1" w:styleId="CharStyle10">
    <w:name w:val="Body text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57585A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2_"/>
    <w:basedOn w:val="DefaultParagraphFont"/>
    <w:link w:val="Style12"/>
    <w:rPr>
      <w:b w:val="0"/>
      <w:bCs w:val="0"/>
      <w:i w:val="0"/>
      <w:iCs w:val="0"/>
      <w:smallCaps w:val="0"/>
      <w:strike w:val="0"/>
      <w:color w:val="57585A"/>
      <w:sz w:val="18"/>
      <w:szCs w:val="18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57585A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5">
    <w:name w:val="Other|1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57585A"/>
      <w:sz w:val="18"/>
      <w:szCs w:val="18"/>
      <w:u w:val="none"/>
      <w:shd w:val="clear" w:color="auto" w:fill="auto"/>
    </w:rPr>
  </w:style>
  <w:style w:type="paragraph" w:customStyle="1" w:styleId="Style9">
    <w:name w:val="Body text|1"/>
    <w:basedOn w:val="Normal"/>
    <w:link w:val="CharStyle10"/>
    <w:pPr>
      <w:widowControl w:val="0"/>
      <w:shd w:val="clear" w:color="auto" w:fill="auto"/>
      <w:spacing w:line="307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57585A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auto"/>
      <w:spacing w:line="262" w:lineRule="exact"/>
    </w:pPr>
    <w:rPr>
      <w:b w:val="0"/>
      <w:bCs w:val="0"/>
      <w:i w:val="0"/>
      <w:iCs w:val="0"/>
      <w:smallCaps w:val="0"/>
      <w:strike w:val="0"/>
      <w:color w:val="57585A"/>
      <w:sz w:val="18"/>
      <w:szCs w:val="1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