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pStyle w:val="Style2"/>
        <w:keepNext w:val="0"/>
        <w:keepLines w:val="0"/>
        <w:framePr w:w="5667" w:h="1327" w:wrap="none" w:hAnchor="page" w:x="-399" w:y="1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114"/>
          <w:szCs w:val="114"/>
        </w:rPr>
      </w:pPr>
      <w:r>
        <w:rPr>
          <w:rFonts w:ascii="Times New Roman" w:eastAsia="Times New Roman" w:hAnsi="Times New Roman" w:cs="Times New Roman"/>
          <w:b/>
          <w:bCs/>
          <w:color w:val="004A84"/>
          <w:spacing w:val="0"/>
          <w:w w:val="100"/>
          <w:position w:val="0"/>
          <w:sz w:val="114"/>
          <w:szCs w:val="114"/>
          <w:lang w:val="en-US" w:eastAsia="en-US" w:bidi="en-US"/>
        </w:rPr>
        <w:t>PPC-6120</w:t>
      </w:r>
    </w:p>
    <w:p>
      <w:pPr>
        <w:pStyle w:val="Style2"/>
        <w:keepNext w:val="0"/>
        <w:keepLines w:val="0"/>
        <w:framePr w:w="5925" w:h="967" w:wrap="none" w:hAnchor="page" w:x="8673" w:y="166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57595B"/>
          <w:spacing w:val="0"/>
          <w:w w:val="100"/>
          <w:position w:val="0"/>
          <w:sz w:val="44"/>
          <w:szCs w:val="44"/>
          <w:lang w:val="en-US" w:eastAsia="en-US" w:bidi="en-US"/>
        </w:rPr>
        <w:t>12</w:t>
      </w:r>
      <w:r>
        <w:rPr>
          <w:rFonts w:ascii="SimSun" w:eastAsia="SimSun" w:hAnsi="SimSun" w:cs="SimSun"/>
          <w:color w:val="57595B"/>
          <w:spacing w:val="0"/>
          <w:w w:val="100"/>
          <w:position w:val="0"/>
          <w:sz w:val="40"/>
          <w:szCs w:val="40"/>
          <w:lang w:val="zh-TW" w:eastAsia="zh-TW" w:bidi="zh-TW"/>
        </w:rPr>
        <w:t>寸工业平板电脑，搭载第四代</w:t>
      </w:r>
    </w:p>
    <w:p>
      <w:pPr>
        <w:pStyle w:val="Style2"/>
        <w:keepNext w:val="0"/>
        <w:keepLines w:val="0"/>
        <w:framePr w:w="5925" w:h="967" w:wrap="none" w:hAnchor="page" w:x="8673" w:y="166"/>
        <w:widowControl w:val="0"/>
        <w:shd w:val="clear" w:color="auto" w:fill="auto"/>
        <w:bidi w:val="0"/>
        <w:spacing w:before="0" w:after="0" w:line="214" w:lineRule="auto"/>
        <w:ind w:left="0" w:right="0" w:firstLine="320"/>
        <w:jc w:val="left"/>
        <w:rPr>
          <w:sz w:val="40"/>
          <w:szCs w:val="40"/>
        </w:rPr>
      </w:pPr>
      <w:r>
        <w:rPr>
          <w:rFonts w:ascii="Times New Roman" w:eastAsia="Times New Roman" w:hAnsi="Times New Roman" w:cs="Times New Roman"/>
          <w:color w:val="57595B"/>
          <w:spacing w:val="0"/>
          <w:w w:val="100"/>
          <w:position w:val="0"/>
          <w:sz w:val="44"/>
          <w:szCs w:val="44"/>
          <w:lang w:val="en-US" w:eastAsia="en-US" w:bidi="en-US"/>
        </w:rPr>
        <w:t xml:space="preserve">Intel® Core™ i </w:t>
      </w:r>
      <w:r>
        <w:rPr>
          <w:rFonts w:ascii="Times New Roman" w:eastAsia="Times New Roman" w:hAnsi="Times New Roman" w:cs="Times New Roman"/>
          <w:color w:val="57595B"/>
          <w:spacing w:val="0"/>
          <w:w w:val="100"/>
          <w:position w:val="0"/>
          <w:sz w:val="44"/>
          <w:szCs w:val="44"/>
          <w:lang w:val="zh-TW" w:eastAsia="zh-TW" w:bidi="zh-TW"/>
        </w:rPr>
        <w:t xml:space="preserve">/ </w:t>
      </w:r>
      <w:r>
        <w:rPr>
          <w:rFonts w:ascii="Times New Roman" w:eastAsia="Times New Roman" w:hAnsi="Times New Roman" w:cs="Times New Roman"/>
          <w:color w:val="57595B"/>
          <w:spacing w:val="0"/>
          <w:w w:val="100"/>
          <w:position w:val="0"/>
          <w:sz w:val="44"/>
          <w:szCs w:val="44"/>
          <w:lang w:val="en-US" w:eastAsia="en-US" w:bidi="en-US"/>
        </w:rPr>
        <w:t xml:space="preserve">Celeron </w:t>
      </w:r>
      <w:r>
        <w:rPr>
          <w:rFonts w:ascii="SimSun" w:eastAsia="SimSun" w:hAnsi="SimSun" w:cs="SimSun"/>
          <w:color w:val="57595B"/>
          <w:spacing w:val="0"/>
          <w:w w:val="100"/>
          <w:position w:val="0"/>
          <w:sz w:val="40"/>
          <w:szCs w:val="40"/>
          <w:lang w:val="zh-TW" w:eastAsia="zh-TW" w:bidi="zh-TW"/>
        </w:rPr>
        <w:t>处理器</w:t>
      </w:r>
    </w:p>
    <w:p>
      <w:pPr>
        <w:pStyle w:val="Style2"/>
        <w:keepNext w:val="0"/>
        <w:keepLines w:val="0"/>
        <w:framePr w:w="1995" w:h="473" w:wrap="none" w:hAnchor="page" w:x="30057" w:y="680"/>
        <w:widowControl w:val="0"/>
        <w:pBdr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57595B"/>
          <w:spacing w:val="0"/>
          <w:w w:val="100"/>
          <w:position w:val="0"/>
          <w:sz w:val="40"/>
          <w:szCs w:val="40"/>
          <w:lang w:val="en-US" w:eastAsia="en-US" w:bidi="en-US"/>
        </w:rPr>
        <w:t>PPC-6120</w:t>
      </w:r>
    </w:p>
    <w:p>
      <w:pPr>
        <w:pStyle w:val="Style2"/>
        <w:keepNext w:val="0"/>
        <w:keepLines w:val="0"/>
        <w:framePr w:w="885" w:h="473" w:wrap="none" w:hAnchor="page" w:x="-348" w:y="8291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0"/>
          <w:szCs w:val="40"/>
        </w:rPr>
      </w:pPr>
      <w:r>
        <w:rPr>
          <w:rFonts w:ascii="SimSun" w:eastAsia="SimSun" w:hAnsi="SimSun" w:cs="SimSun"/>
          <w:b/>
          <w:bCs/>
          <w:color w:val="004A84"/>
          <w:spacing w:val="0"/>
          <w:w w:val="100"/>
          <w:position w:val="0"/>
          <w:sz w:val="40"/>
          <w:szCs w:val="40"/>
          <w:lang w:val="zh-TW" w:eastAsia="zh-TW" w:bidi="zh-TW"/>
        </w:rPr>
        <w:t>规格</w:t>
      </w:r>
    </w:p>
    <w:p>
      <w:pPr>
        <w:pStyle w:val="Style2"/>
        <w:keepNext w:val="0"/>
        <w:keepLines w:val="0"/>
        <w:framePr w:w="7272" w:h="5462" w:wrap="none" w:hAnchor="page" w:x="7325" w:y="1657"/>
        <w:widowControl w:val="0"/>
        <w:shd w:val="clear" w:color="auto" w:fill="auto"/>
        <w:bidi w:val="0"/>
        <w:spacing w:before="180" w:after="100" w:line="240" w:lineRule="auto"/>
        <w:ind w:left="0" w:right="0"/>
        <w:jc w:val="left"/>
        <w:rPr>
          <w:sz w:val="40"/>
          <w:szCs w:val="40"/>
        </w:rPr>
      </w:pPr>
      <w:r>
        <w:rPr>
          <w:rFonts w:ascii="SimSun" w:eastAsia="SimSun" w:hAnsi="SimSun" w:cs="SimSun"/>
          <w:b/>
          <w:bCs/>
          <w:color w:val="004A84"/>
          <w:spacing w:val="0"/>
          <w:w w:val="100"/>
          <w:position w:val="0"/>
          <w:sz w:val="40"/>
          <w:szCs w:val="40"/>
          <w:lang w:val="zh-TW" w:eastAsia="zh-TW" w:bidi="zh-TW"/>
        </w:rPr>
        <w:t>特性</w:t>
      </w:r>
    </w:p>
    <w:p>
      <w:pPr>
        <w:pStyle w:val="Style9"/>
        <w:keepNext w:val="0"/>
        <w:keepLines w:val="0"/>
        <w:framePr w:w="7272" w:h="5462" w:wrap="none" w:hAnchor="page" w:x="7325" w:y="1657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line="240" w:lineRule="auto"/>
        <w:ind w:left="0" w:right="0"/>
        <w:jc w:val="left"/>
        <w:rPr>
          <w:sz w:val="22"/>
          <w:szCs w:val="22"/>
        </w:rPr>
      </w:pPr>
      <w:bookmarkStart w:id="0" w:name="bookmark0"/>
      <w:bookmarkEnd w:id="0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12.1” TFTXGALED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面板，电阻式触摸屏</w:t>
      </w:r>
    </w:p>
    <w:p>
      <w:pPr>
        <w:pStyle w:val="Style9"/>
        <w:keepNext w:val="0"/>
        <w:keepLines w:val="0"/>
        <w:framePr w:w="7272" w:h="5462" w:wrap="none" w:hAnchor="page" w:x="7325" w:y="1657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sz w:val="22"/>
          <w:szCs w:val="22"/>
        </w:rPr>
      </w:pP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支持第四代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Intel®Core™ i/Celeron©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处理器</w:t>
      </w:r>
    </w:p>
    <w:p>
      <w:pPr>
        <w:pStyle w:val="Style9"/>
        <w:keepNext w:val="0"/>
        <w:keepLines w:val="0"/>
        <w:framePr w:w="7272" w:h="5462" w:wrap="none" w:hAnchor="page" w:x="7325" w:y="1657"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</w:pP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（散热电源设计：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35W/45W）</w:t>
      </w:r>
    </w:p>
    <w:p>
      <w:pPr>
        <w:pStyle w:val="Style9"/>
        <w:keepNext w:val="0"/>
        <w:keepLines w:val="0"/>
        <w:framePr w:w="7272" w:h="5462" w:wrap="none" w:hAnchor="page" w:x="7325" w:y="1657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系统内存支持双通道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DDR3/DDR3 L,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最大支持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16GB</w:t>
      </w:r>
    </w:p>
    <w:p>
      <w:pPr>
        <w:pStyle w:val="Style9"/>
        <w:keepNext w:val="0"/>
        <w:keepLines w:val="0"/>
        <w:framePr w:w="7272" w:h="5462" w:wrap="none" w:hAnchor="page" w:x="7325" w:y="1657"/>
        <w:widowControl w:val="0"/>
        <w:shd w:val="clear" w:color="auto" w:fill="auto"/>
        <w:bidi w:val="0"/>
        <w:spacing w:before="0" w:line="240" w:lineRule="auto"/>
        <w:ind w:left="0" w:right="0" w:firstLine="560"/>
        <w:jc w:val="left"/>
        <w:rPr>
          <w:sz w:val="22"/>
          <w:szCs w:val="22"/>
        </w:rPr>
      </w:pP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zh-TW" w:eastAsia="zh-TW" w:bidi="zh-TW"/>
        </w:rPr>
        <w:t xml:space="preserve">2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x Mini PCIe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插槽，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zh-TW" w:eastAsia="zh-TW" w:bidi="zh-TW"/>
        </w:rPr>
        <w:t>1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个带有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mSATA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功能。</w:t>
      </w:r>
    </w:p>
    <w:p>
      <w:pPr>
        <w:pStyle w:val="Style9"/>
        <w:keepNext w:val="0"/>
        <w:keepLines w:val="0"/>
        <w:framePr w:w="7272" w:h="5462" w:wrap="none" w:hAnchor="page" w:x="7325" w:y="1657"/>
        <w:widowControl w:val="0"/>
        <w:shd w:val="clear" w:color="auto" w:fill="auto"/>
        <w:bidi w:val="0"/>
        <w:spacing w:before="0" w:line="240" w:lineRule="auto"/>
        <w:ind w:left="0" w:right="0"/>
        <w:jc w:val="left"/>
        <w:rPr>
          <w:sz w:val="22"/>
          <w:szCs w:val="22"/>
        </w:rPr>
      </w:pP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zh-TW" w:eastAsia="zh-TW" w:bidi="zh-TW"/>
        </w:rPr>
        <w:t>1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个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 xml:space="preserve">PCI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zh-TW" w:eastAsia="zh-TW" w:bidi="zh-TW"/>
        </w:rPr>
        <w:t xml:space="preserve">/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PCIX1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扩展套件</w:t>
      </w:r>
    </w:p>
    <w:p>
      <w:pPr>
        <w:pStyle w:val="Style9"/>
        <w:keepNext w:val="0"/>
        <w:keepLines w:val="0"/>
        <w:framePr w:w="7272" w:h="5462" w:wrap="none" w:hAnchor="page" w:x="7325" w:y="1657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en-US" w:eastAsia="en-US" w:bidi="en-US"/>
        </w:rPr>
        <w:t>•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zh-TW" w:eastAsia="zh-TW" w:bidi="zh-TW"/>
        </w:rPr>
        <w:t>1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个独立的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RS422/485</w:t>
      </w:r>
    </w:p>
    <w:p>
      <w:pPr>
        <w:pStyle w:val="Style9"/>
        <w:keepNext w:val="0"/>
        <w:keepLines w:val="0"/>
        <w:framePr w:w="7272" w:h="5462" w:wrap="none" w:hAnchor="page" w:x="7325" w:y="1657"/>
        <w:widowControl w:val="0"/>
        <w:shd w:val="clear" w:color="auto" w:fill="auto"/>
        <w:bidi w:val="0"/>
        <w:spacing w:before="0" w:line="240" w:lineRule="auto"/>
        <w:ind w:left="0" w:right="0"/>
        <w:jc w:val="left"/>
      </w:pP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•双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GbE,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Intel AMT9.0</w:t>
      </w:r>
    </w:p>
    <w:p>
      <w:pPr>
        <w:pStyle w:val="Style2"/>
        <w:keepNext w:val="0"/>
        <w:keepLines w:val="0"/>
        <w:framePr w:w="7272" w:h="5462" w:wrap="none" w:hAnchor="page" w:x="7325" w:y="1657"/>
        <w:widowControl w:val="0"/>
        <w:numPr>
          <w:ilvl w:val="0"/>
          <w:numId w:val="1"/>
        </w:numPr>
        <w:shd w:val="clear" w:color="auto" w:fill="auto"/>
        <w:tabs>
          <w:tab w:pos="518" w:val="left"/>
        </w:tabs>
        <w:bidi w:val="0"/>
        <w:spacing w:before="0" w:after="640" w:line="240" w:lineRule="auto"/>
        <w:ind w:left="0" w:right="0"/>
        <w:jc w:val="left"/>
        <w:rPr>
          <w:sz w:val="22"/>
          <w:szCs w:val="22"/>
        </w:rPr>
      </w:pPr>
      <w:bookmarkStart w:id="1" w:name="bookmark1"/>
      <w:bookmarkEnd w:id="1"/>
      <w:r>
        <w:rPr>
          <w:rFonts w:ascii="Times New Roman" w:eastAsia="Times New Roman" w:hAnsi="Times New Roman" w:cs="Times New Roman"/>
          <w:spacing w:val="0"/>
          <w:w w:val="100"/>
          <w:position w:val="0"/>
          <w:sz w:val="24"/>
          <w:szCs w:val="24"/>
          <w:lang w:val="en-US" w:eastAsia="en-US" w:bidi="en-US"/>
        </w:rPr>
        <w:t>LED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背光自动调光</w:t>
      </w:r>
    </w:p>
    <w:p>
      <w:pPr>
        <w:pStyle w:val="Style2"/>
        <w:keepNext w:val="0"/>
        <w:keepLines w:val="0"/>
        <w:framePr w:w="7272" w:h="5462" w:wrap="none" w:hAnchor="page" w:x="7325" w:y="1657"/>
        <w:widowControl w:val="0"/>
        <w:shd w:val="clear" w:color="auto" w:fill="auto"/>
        <w:bidi w:val="0"/>
        <w:spacing w:before="0" w:after="100" w:line="240" w:lineRule="auto"/>
        <w:ind w:left="0" w:right="0" w:firstLine="560"/>
        <w:jc w:val="left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4A84"/>
          <w:spacing w:val="0"/>
          <w:w w:val="100"/>
          <w:position w:val="0"/>
          <w:sz w:val="36"/>
          <w:szCs w:val="36"/>
          <w:lang w:val="en-US" w:eastAsia="en-US" w:bidi="en-US"/>
        </w:rPr>
        <w:t xml:space="preserve">susiAccess </w:t>
      </w:r>
      <w:r>
        <w:rPr>
          <w:rFonts w:ascii="SimSun" w:eastAsia="SimSun" w:hAnsi="SimSun" w:cs="SimSun"/>
          <w:color w:val="6B6C6F"/>
          <w:spacing w:val="0"/>
          <w:w w:val="100"/>
          <w:position w:val="0"/>
          <w:sz w:val="22"/>
          <w:szCs w:val="22"/>
          <w:lang w:val="zh-TW" w:eastAsia="zh-TW" w:bidi="zh-TW"/>
        </w:rPr>
        <w:t xml:space="preserve">聽辭，甑舗 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en-US" w:eastAsia="en-US" w:bidi="en-US"/>
        </w:rPr>
        <w:t xml:space="preserve">©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6"/>
          <w:szCs w:val="36"/>
          <w:lang w:val="en-US" w:eastAsia="en-US" w:bidi="en-US"/>
        </w:rPr>
        <w:t xml:space="preserve">C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6"/>
          <w:szCs w:val="36"/>
          <w:lang w:val="zh-TW" w:eastAsia="zh-TW" w:bidi="zh-TW"/>
        </w:rPr>
        <w:t xml:space="preserve">€ 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36"/>
          <w:szCs w:val="36"/>
          <w:lang w:val="en-US" w:eastAsia="en-US" w:bidi="en-US"/>
        </w:rPr>
        <w:t xml:space="preserve">®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sz w:val="40"/>
          <w:szCs w:val="40"/>
          <w:lang w:val="en-US" w:eastAsia="en-US" w:bidi="en-US"/>
        </w:rPr>
        <w:t>FCC O</w:t>
      </w:r>
    </w:p>
    <w:tbl>
      <w:tblPr>
        <w:tblOverlap w:val="never"/>
        <w:jc w:val="left"/>
        <w:tblLayout w:type="fixed"/>
      </w:tblPr>
      <w:tblGrid>
        <w:gridCol w:w="1851"/>
        <w:gridCol w:w="2736"/>
        <w:gridCol w:w="10399"/>
      </w:tblGrid>
      <w:tr>
        <w:trPr>
          <w:trHeight w:val="288" w:hRule="exact"/>
        </w:trPr>
        <w:tc>
          <w:tcPr>
            <w:gridSpan w:val="2"/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CPU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第四代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Intel® CoreTM i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/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Celeron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处理器（散热电源设计: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35W/45W）</w:t>
            </w:r>
          </w:p>
        </w:tc>
      </w:tr>
      <w:tr>
        <w:trPr>
          <w:trHeight w:val="25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芯片组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Intel Q87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内存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支持双通道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DDR3/DDR3L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最大支持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16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GB</w:t>
            </w:r>
          </w:p>
        </w:tc>
      </w:tr>
      <w:tr>
        <w:trPr>
          <w:trHeight w:val="55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存储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67" w:lineRule="exact"/>
              <w:ind w:left="22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2.5” SATA HDD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托架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x1 mSATA x1</w:t>
            </w:r>
          </w:p>
        </w:tc>
      </w:tr>
      <w:tr>
        <w:trPr>
          <w:trHeight w:val="442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10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Bus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扩展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2xMiniPCIe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（标准）</w:t>
            </w:r>
          </w:p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 x PCIe by 1 /1 x PCI （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通过转接卡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）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（可选）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网络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LAN）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2xGbE,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支持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Intel AMT9.0</w:t>
            </w:r>
          </w:p>
        </w:tc>
      </w:tr>
      <w:tr>
        <w:trPr>
          <w:trHeight w:val="267" w:hRule="exact"/>
        </w:trPr>
        <w:tc>
          <w:tcPr>
            <w:vMerge w:val="restart"/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处理器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网络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（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 xml:space="preserve">LAN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x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千兆以太网接口，支持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Intel AMT (GbE1- Intel 82579LM, GbE2 Intel 82583V)</w:t>
            </w:r>
          </w:p>
        </w:tc>
      </w:tr>
      <w:tr>
        <w:trPr>
          <w:trHeight w:val="1111" w:hRule="exact"/>
        </w:trPr>
        <w:tc>
          <w:tcPr>
            <w:vMerge/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</w:pPr>
          </w:p>
        </w:tc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I/O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4 x USB3.0 (Ext.), 2 x USB2.0 (Int. pin head)</w:t>
            </w:r>
          </w:p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23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4 x RS-232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串口，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1 x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独立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RS422/485 (1 KVDC)</w:t>
            </w:r>
          </w:p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 x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显示端口 </w:t>
            </w: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1.2</w:t>
            </w:r>
          </w:p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1 XDB15VGA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输出</w:t>
            </w:r>
          </w:p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x Mic in, 1 x Line out</w:t>
            </w:r>
          </w:p>
        </w:tc>
      </w:tr>
      <w:tr>
        <w:trPr>
          <w:trHeight w:val="28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扬声器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2x1W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扬声器</w:t>
            </w:r>
          </w:p>
        </w:tc>
      </w:tr>
      <w:tr>
        <w:trPr>
          <w:trHeight w:val="23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看门狗计时器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255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级；由软件启动</w:t>
            </w:r>
          </w:p>
        </w:tc>
      </w:tr>
      <w:tr>
        <w:trPr>
          <w:trHeight w:val="26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尺寸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(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W x H x D)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325x253.8x73.8</w:t>
            </w:r>
          </w:p>
        </w:tc>
      </w:tr>
      <w:tr>
        <w:trPr>
          <w:trHeight w:val="24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重量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3.4KG</w:t>
            </w:r>
          </w:p>
        </w:tc>
      </w:tr>
      <w:tr>
        <w:trPr>
          <w:trHeight w:val="24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os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支持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OS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支持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Win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7,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Win 8, Win 8.1, Linux</w:t>
            </w:r>
          </w:p>
        </w:tc>
      </w:tr>
      <w:tr>
        <w:trPr>
          <w:trHeight w:val="2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电源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输出电压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DC 12 ~ 30 V</w:t>
            </w:r>
          </w:p>
        </w:tc>
      </w:tr>
      <w:tr>
        <w:trPr>
          <w:trHeight w:val="24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显示类型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12.1” TFT LCD (LED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背光)</w:t>
            </w:r>
          </w:p>
        </w:tc>
      </w:tr>
      <w:tr>
        <w:trPr>
          <w:trHeight w:val="24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最大分辨率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1024x768</w:t>
            </w:r>
          </w:p>
        </w:tc>
      </w:tr>
      <w:tr>
        <w:trPr>
          <w:trHeight w:val="26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色彩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262K</w:t>
            </w:r>
          </w:p>
        </w:tc>
      </w:tr>
      <w:tr>
        <w:trPr>
          <w:trHeight w:val="257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LCD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显示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点尺寸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（mm）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0.297x0.297</w:t>
            </w:r>
          </w:p>
        </w:tc>
      </w:tr>
      <w:tr>
        <w:trPr>
          <w:trHeight w:val="216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视角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80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(左)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80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(右)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70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(上)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,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70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(下)</w:t>
            </w:r>
          </w:p>
        </w:tc>
      </w:tr>
      <w:tr>
        <w:trPr>
          <w:trHeight w:val="525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78" w:lineRule="exact"/>
              <w:ind w:left="82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流明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cd/m2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）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見度挫制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78" w:lineRule="exact"/>
              <w:ind w:left="22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zh-TW" w:eastAsia="zh-TW" w:bidi="zh-TW"/>
              </w:rPr>
              <w:t xml:space="preserve">600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支持</w:t>
            </w:r>
          </w:p>
        </w:tc>
      </w:tr>
      <w:tr>
        <w:trPr>
          <w:trHeight w:val="514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57" w:lineRule="exact"/>
              <w:ind w:left="82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触摸类型 </w:t>
            </w: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分辨率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4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5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线模拟电阻式触摸屏</w:t>
            </w:r>
          </w:p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2048X2048</w:t>
            </w:r>
          </w:p>
        </w:tc>
      </w:tr>
      <w:tr>
        <w:trPr>
          <w:trHeight w:val="247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触摸屏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82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透光率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80+/-3%</w:t>
            </w:r>
          </w:p>
        </w:tc>
      </w:tr>
      <w:tr>
        <w:trPr>
          <w:trHeight w:val="257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4986" w:h="10265" w:wrap="none" w:hAnchor="page" w:x="-358" w:y="8857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控制器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RS-232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接口</w:t>
            </w:r>
          </w:p>
        </w:tc>
      </w:tr>
      <w:tr>
        <w:trPr>
          <w:trHeight w:val="24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软件支持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Win7, Win8, Linux</w:t>
            </w:r>
          </w:p>
        </w:tc>
      </w:tr>
      <w:tr>
        <w:trPr>
          <w:trHeight w:val="24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耐久度（触摸次数）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3600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万次</w:t>
            </w:r>
          </w:p>
        </w:tc>
      </w:tr>
      <w:tr>
        <w:trPr>
          <w:trHeight w:val="257" w:hRule="exact"/>
        </w:trPr>
        <w:tc>
          <w:tcPr>
            <w:tcBorders>
              <w:top w:val="single" w:sz="4"/>
            </w:tcBorders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工作温度</w:t>
            </w:r>
          </w:p>
        </w:tc>
        <w:tc>
          <w:tcPr>
            <w:tcBorders>
              <w:top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0~50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。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C(32~122° F)</w:t>
            </w:r>
          </w:p>
        </w:tc>
      </w:tr>
      <w:tr>
        <w:trPr>
          <w:trHeight w:val="25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储存温度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-20-60° C(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4~ 140° F)</w:t>
            </w:r>
          </w:p>
        </w:tc>
      </w:tr>
      <w:tr>
        <w:trPr>
          <w:trHeight w:val="278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相对湿度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10~95%@40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。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C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(非凝结)</w:t>
            </w:r>
          </w:p>
        </w:tc>
      </w:tr>
      <w:tr>
        <w:trPr>
          <w:trHeight w:val="226" w:hRule="exact"/>
        </w:trPr>
        <w:tc>
          <w:tcPr>
            <w:vMerge w:val="restart"/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环境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振动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10G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峰值加速度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（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11 ms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间隔）,遵循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1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EC 60068-2-27</w:t>
            </w:r>
          </w:p>
        </w:tc>
      </w:tr>
      <w:tr>
        <w:trPr>
          <w:trHeight w:val="247" w:hRule="exact"/>
        </w:trPr>
        <w:tc>
          <w:tcPr>
            <w:vMerge/>
            <w:tcBorders/>
            <w:shd w:val="clear" w:color="auto" w:fill="FFFFFF"/>
            <w:vAlign w:val="center"/>
          </w:tcPr>
          <w:p>
            <w:pPr>
              <w:framePr w:w="14986" w:h="10265" w:wrap="none" w:hAnchor="page" w:x="-358" w:y="8857"/>
            </w:pP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震动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随机震动测试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5~500Hz, lG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「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ms,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遵循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IEC 60068-2-64</w:t>
            </w:r>
          </w:p>
        </w:tc>
      </w:tr>
      <w:tr>
        <w:trPr>
          <w:trHeight w:val="25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EMC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BSMI,CE, FCCCIassA</w:t>
            </w:r>
          </w:p>
        </w:tc>
      </w:tr>
      <w:tr>
        <w:trPr>
          <w:trHeight w:val="247" w:hRule="exact"/>
        </w:trPr>
        <w:tc>
          <w:tcPr>
            <w:tcBorders/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安规认证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CB, CCC, BSMI, UL</w:t>
            </w:r>
          </w:p>
        </w:tc>
      </w:tr>
      <w:tr>
        <w:trPr>
          <w:trHeight w:val="267" w:hRule="exact"/>
        </w:trPr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framePr w:w="14986" w:h="10265" w:wrap="none" w:hAnchor="page" w:x="-358" w:y="8857"/>
              <w:widowControl w:val="0"/>
              <w:rPr>
                <w:sz w:val="10"/>
                <w:szCs w:val="10"/>
              </w:rPr>
            </w:pP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8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前面板保护</w:t>
            </w:r>
          </w:p>
        </w:tc>
        <w:tc>
          <w:tcPr>
            <w:tcBorders>
              <w:bottom w:val="single" w:sz="4"/>
            </w:tcBorders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14986" w:h="10265" w:wrap="none" w:hAnchor="page" w:x="-358" w:y="8857"/>
              <w:widowControl w:val="0"/>
              <w:shd w:val="clear" w:color="auto" w:fill="auto"/>
              <w:bidi w:val="0"/>
              <w:spacing w:before="0" w:after="0" w:line="240" w:lineRule="auto"/>
              <w:ind w:left="0" w:right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IP65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标准</w:t>
            </w:r>
          </w:p>
        </w:tc>
      </w:tr>
    </w:tbl>
    <w:p>
      <w:pPr>
        <w:framePr w:w="14986" w:h="10265" w:wrap="none" w:hAnchor="page" w:x="-358" w:y="8857"/>
        <w:widowControl w:val="0"/>
        <w:spacing w:line="1" w:lineRule="exact"/>
      </w:pPr>
    </w:p>
    <w:p>
      <w:pPr>
        <w:framePr w:w="7560" w:h="525" w:wrap="none" w:hAnchor="page" w:x="-1428" w:y="20974"/>
        <w:widowControl w:val="0"/>
      </w:pPr>
    </w:p>
    <w:p>
      <w:pPr>
        <w:pStyle w:val="Style2"/>
        <w:keepNext w:val="0"/>
        <w:keepLines w:val="0"/>
        <w:framePr w:w="1275" w:h="453" w:wrap="none" w:hAnchor="page" w:x="17487" w:y="189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0"/>
          <w:szCs w:val="40"/>
        </w:rPr>
      </w:pPr>
      <w:r>
        <w:rPr>
          <w:rFonts w:ascii="SimSun" w:eastAsia="SimSun" w:hAnsi="SimSun" w:cs="SimSun"/>
          <w:b/>
          <w:bCs/>
          <w:color w:val="004A84"/>
          <w:spacing w:val="0"/>
          <w:w w:val="100"/>
          <w:position w:val="0"/>
          <w:sz w:val="40"/>
          <w:szCs w:val="40"/>
          <w:lang w:val="zh-TW" w:eastAsia="zh-TW" w:bidi="zh-TW"/>
        </w:rPr>
        <w:t>尺寸图</w:t>
      </w:r>
    </w:p>
    <w:p>
      <w:pPr>
        <w:pStyle w:val="Style2"/>
        <w:keepNext w:val="0"/>
        <w:keepLines w:val="0"/>
        <w:framePr w:w="1728" w:h="473" w:wrap="none" w:hAnchor="page" w:x="17097" w:y="896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0"/>
          <w:szCs w:val="40"/>
        </w:rPr>
      </w:pPr>
      <w:r>
        <w:rPr>
          <w:rFonts w:ascii="SimSun" w:eastAsia="SimSun" w:hAnsi="SimSun" w:cs="SimSun"/>
          <w:b/>
          <w:bCs/>
          <w:color w:val="004A84"/>
          <w:spacing w:val="0"/>
          <w:w w:val="100"/>
          <w:position w:val="0"/>
          <w:sz w:val="40"/>
          <w:szCs w:val="40"/>
          <w:lang w:val="zh-TW" w:eastAsia="zh-TW" w:bidi="zh-TW"/>
        </w:rPr>
        <w:t>订购信息</w:t>
      </w:r>
    </w:p>
    <w:p>
      <w:pPr>
        <w:pStyle w:val="Style2"/>
        <w:keepNext w:val="0"/>
        <w:keepLines w:val="0"/>
        <w:framePr w:w="1039" w:h="278" w:wrap="none" w:hAnchor="page" w:x="30705" w:y="206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单位:</w:t>
      </w:r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lang w:val="en-US" w:eastAsia="en-US" w:bidi="en-US"/>
        </w:rPr>
        <w:t>mm</w:t>
      </w:r>
    </w:p>
    <w:p>
      <w:pPr>
        <w:pStyle w:val="Style24"/>
        <w:keepNext w:val="0"/>
        <w:keepLines w:val="0"/>
        <w:framePr w:w="617" w:h="247" w:wrap="none" w:hAnchor="page" w:x="22136" w:y="7942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</w:rPr>
        <w:t>30879</w:t>
      </w:r>
    </w:p>
    <w:p>
      <w:pPr>
        <w:pStyle w:val="Style2"/>
        <w:keepNext w:val="0"/>
        <w:keepLines w:val="0"/>
        <w:framePr w:w="1553" w:h="504" w:wrap="none" w:hAnchor="page" w:x="24770" w:y="891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0"/>
          <w:szCs w:val="40"/>
        </w:rPr>
      </w:pPr>
      <w:r>
        <w:rPr>
          <w:rFonts w:ascii="Times New Roman" w:eastAsia="Times New Roman" w:hAnsi="Times New Roman" w:cs="Times New Roman"/>
          <w:b/>
          <w:bCs/>
          <w:color w:val="004A84"/>
          <w:spacing w:val="0"/>
          <w:w w:val="100"/>
          <w:position w:val="0"/>
          <w:sz w:val="36"/>
          <w:szCs w:val="36"/>
          <w:lang w:val="en-US" w:eastAsia="en-US" w:bidi="en-US"/>
        </w:rPr>
        <w:t xml:space="preserve">I/O </w:t>
      </w:r>
      <w:r>
        <w:rPr>
          <w:rFonts w:ascii="SimSun" w:eastAsia="SimSun" w:hAnsi="SimSun" w:cs="SimSun"/>
          <w:b/>
          <w:bCs/>
          <w:color w:val="004A84"/>
          <w:spacing w:val="0"/>
          <w:w w:val="100"/>
          <w:position w:val="0"/>
          <w:sz w:val="40"/>
          <w:szCs w:val="40"/>
          <w:lang w:val="zh-TW" w:eastAsia="zh-TW" w:bidi="zh-TW"/>
        </w:rPr>
        <w:t>接口</w:t>
      </w:r>
    </w:p>
    <w:p>
      <w:pPr>
        <w:pStyle w:val="Style26"/>
        <w:keepNext w:val="0"/>
        <w:keepLines w:val="0"/>
        <w:framePr w:w="1214" w:h="9823" w:hRule="exact" w:wrap="none" w:hAnchor="page" w:x="32659" w:y="145"/>
        <w:widowControl w:val="0"/>
        <w:shd w:val="clear" w:color="auto" w:fill="auto"/>
        <w:bidi w:val="0"/>
        <w:spacing w:after="0" w:line="240" w:lineRule="auto"/>
        <w:ind w:right="0" w:firstLine="0"/>
        <w:jc w:val="left"/>
        <w:textDirection w:val="tbRlV"/>
      </w:pPr>
      <w:r>
        <w:rPr>
          <w:color w:val="000000"/>
          <w:spacing w:val="0"/>
          <w:w w:val="100"/>
          <w:position w:val="0"/>
          <w:lang w:val="en-US" w:eastAsia="en-US" w:bidi="en-US"/>
        </w:rPr>
        <w:t>PPCI612。</w:t>
      </w:r>
    </w:p>
    <w:tbl>
      <w:tblPr>
        <w:tblOverlap w:val="never"/>
        <w:jc w:val="left"/>
        <w:tblLayout w:type="fixed"/>
      </w:tblPr>
      <w:tblGrid>
        <w:gridCol w:w="2088"/>
        <w:gridCol w:w="4989"/>
      </w:tblGrid>
      <w:tr>
        <w:trPr>
          <w:trHeight w:val="3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color w:val="000000"/>
                <w:spacing w:val="0"/>
                <w:w w:val="100"/>
                <w:position w:val="0"/>
                <w:lang w:val="zh-TW" w:eastAsia="zh-TW" w:bidi="zh-TW"/>
              </w:rPr>
              <w:t>料号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说明</w:t>
            </w:r>
          </w:p>
        </w:tc>
      </w:tr>
      <w:tr>
        <w:trPr>
          <w:trHeight w:val="58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PPC-6120-RAE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98" w:lineRule="exact"/>
              <w:ind w:left="26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12.T'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第四代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Intel® Core™ i/Celeron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工业平板 电脑带电阻式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T/S</w:t>
            </w:r>
          </w:p>
        </w:tc>
      </w:tr>
      <w:tr>
        <w:trPr>
          <w:trHeight w:val="360" w:hRule="exact"/>
        </w:trPr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1702002600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电源线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UL/CSA(USA)18OD125V1OA1.83M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color w:val="000000"/>
                <w:spacing w:val="0"/>
                <w:w w:val="100"/>
                <w:position w:val="0"/>
                <w:lang w:val="en-US" w:eastAsia="en-US" w:bidi="en-US"/>
              </w:rPr>
              <w:t>1702002605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 xml:space="preserve">电源线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90D 220V EUROPEAN 250V/6A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1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.8M</w:t>
            </w:r>
          </w:p>
        </w:tc>
      </w:tr>
      <w:tr>
        <w:trPr>
          <w:trHeight w:val="3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PPC-174T-WL-MTE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系列壁挂式安装套件</w:t>
            </w:r>
          </w:p>
        </w:tc>
      </w:tr>
      <w:tr>
        <w:trPr>
          <w:trHeight w:val="30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PPC-ARM-A03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PPC ARM VESA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支架</w:t>
            </w:r>
          </w:p>
        </w:tc>
      </w:tr>
      <w:tr>
        <w:trPr>
          <w:trHeight w:val="59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PPC-3100-STANDE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40" w:line="240" w:lineRule="auto"/>
              <w:ind w:left="260" w:right="0" w:firstLine="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转接卡，支持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 xml:space="preserve">2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PCIe 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zh-TW" w:eastAsia="zh-TW" w:bidi="zh-TW"/>
              </w:rPr>
              <w:t>XI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插槽，适用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6150/</w:t>
            </w:r>
          </w:p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PPC-6V0</w:t>
            </w:r>
          </w:p>
        </w:tc>
      </w:tr>
      <w:tr>
        <w:trPr>
          <w:trHeight w:val="33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PPC-6150-HDDE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桌上式支架，适用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3100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系列</w:t>
            </w:r>
          </w:p>
        </w:tc>
      </w:tr>
      <w:tr>
        <w:trPr>
          <w:trHeight w:val="329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PPC-3100-VESAE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26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en-US" w:eastAsia="en-US" w:bidi="en-US"/>
              </w:rPr>
              <w:t>・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3100 VESA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支架模块</w:t>
            </w:r>
          </w:p>
        </w:tc>
      </w:tr>
      <w:tr>
        <w:trPr>
          <w:trHeight w:val="576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PPC-WLAN-A1E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88" w:lineRule="exact"/>
              <w:ind w:left="260" w:right="0" w:firstLine="2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PCIe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半长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Mini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卡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W3N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模块，适用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FPC-3100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系列</w:t>
            </w:r>
          </w:p>
        </w:tc>
      </w:tr>
      <w:tr>
        <w:trPr>
          <w:trHeight w:val="597" w:hRule="exact"/>
        </w:trPr>
        <w:tc>
          <w:tcPr>
            <w:tcBorders/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PPC-6120-EXPE</w:t>
            </w:r>
          </w:p>
        </w:tc>
        <w:tc>
          <w:tcPr>
            <w:tcBorders/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88" w:lineRule="exact"/>
              <w:ind w:left="260" w:right="0" w:firstLine="2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附加盒,用于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PCI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或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PCIe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扩展（包含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 xml:space="preserve">PCI / PCIe 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转接卡）</w:t>
            </w:r>
          </w:p>
        </w:tc>
      </w:tr>
      <w:tr>
        <w:trPr>
          <w:trHeight w:val="350" w:hRule="exact"/>
        </w:trPr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PS-DC19-150AE</w:t>
            </w:r>
          </w:p>
        </w:tc>
        <w:tc>
          <w:tcPr>
            <w:tcBorders/>
            <w:shd w:val="clear" w:color="auto" w:fill="FFFFFF"/>
            <w:vAlign w:val="top"/>
          </w:tcPr>
          <w:p>
            <w:pPr>
              <w:pStyle w:val="Style2"/>
              <w:keepNext w:val="0"/>
              <w:keepLines w:val="0"/>
              <w:framePr w:w="7077" w:h="5009" w:vSpace="381" w:wrap="none" w:hAnchor="page" w:x="17241" w:y="9526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260"/>
              <w:jc w:val="left"/>
            </w:pP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19VDC150W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电源适配器模块，适用</w:t>
            </w:r>
            <w:r>
              <w:rPr>
                <w:rFonts w:ascii="Times New Roman" w:eastAsia="Times New Roman" w:hAnsi="Times New Roman" w:cs="Times New Roman"/>
                <w:spacing w:val="0"/>
                <w:w w:val="100"/>
                <w:position w:val="0"/>
                <w:lang w:val="en-US" w:eastAsia="en-US" w:bidi="en-US"/>
              </w:rPr>
              <w:t>PPC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lang w:val="zh-TW" w:eastAsia="zh-TW" w:bidi="zh-TW"/>
              </w:rPr>
              <w:t>产品</w:t>
            </w:r>
          </w:p>
        </w:tc>
      </w:tr>
    </w:tbl>
    <w:p>
      <w:pPr>
        <w:framePr w:w="7077" w:h="5009" w:vSpace="381" w:wrap="none" w:hAnchor="page" w:x="17241" w:y="9526"/>
        <w:widowControl w:val="0"/>
        <w:spacing w:line="1" w:lineRule="exact"/>
      </w:pPr>
    </w:p>
    <w:p>
      <w:pPr>
        <w:pStyle w:val="Style28"/>
        <w:keepNext w:val="0"/>
        <w:keepLines w:val="0"/>
        <w:framePr w:w="6737" w:h="257" w:wrap="none" w:hAnchor="page" w:x="17241" w:y="14659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spacing w:val="0"/>
          <w:w w:val="100"/>
          <w:position w:val="0"/>
        </w:rPr>
        <w:t>若您订购壁挂式套件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/ARM/</w:t>
      </w:r>
      <w:r>
        <w:rPr>
          <w:spacing w:val="0"/>
          <w:w w:val="100"/>
          <w:position w:val="0"/>
        </w:rPr>
        <w:t>桌上式支架，请同时订购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PPC-3100-VESAE</w:t>
      </w:r>
    </w:p>
    <w:p>
      <w:pPr>
        <w:pStyle w:val="Style2"/>
        <w:keepNext w:val="0"/>
        <w:keepLines w:val="0"/>
        <w:framePr w:w="1851" w:h="514" w:wrap="none" w:hAnchor="page" w:x="17127" w:y="1596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  <w:rPr>
          <w:sz w:val="42"/>
          <w:szCs w:val="42"/>
        </w:rPr>
      </w:pPr>
      <w:r>
        <w:rPr>
          <w:rFonts w:ascii="SimSun" w:eastAsia="SimSun" w:hAnsi="SimSun" w:cs="SimSun"/>
          <w:color w:val="004A84"/>
          <w:spacing w:val="0"/>
          <w:w w:val="100"/>
          <w:position w:val="0"/>
          <w:sz w:val="40"/>
          <w:szCs w:val="40"/>
          <w:lang w:val="zh-TW" w:eastAsia="zh-TW" w:bidi="zh-TW"/>
        </w:rPr>
        <w:t>支持</w:t>
      </w:r>
      <w:r>
        <w:rPr>
          <w:rFonts w:ascii="Times New Roman" w:eastAsia="Times New Roman" w:hAnsi="Times New Roman" w:cs="Times New Roman"/>
          <w:b/>
          <w:bCs/>
          <w:color w:val="004A84"/>
          <w:spacing w:val="0"/>
          <w:w w:val="100"/>
          <w:position w:val="0"/>
          <w:sz w:val="42"/>
          <w:szCs w:val="42"/>
          <w:lang w:val="en-US" w:eastAsia="en-US" w:bidi="en-US"/>
        </w:rPr>
        <w:t>CPU</w:t>
      </w:r>
    </w:p>
    <w:tbl>
      <w:tblPr>
        <w:tblOverlap w:val="never"/>
        <w:jc w:val="left"/>
        <w:tblLayout w:type="fixed"/>
      </w:tblPr>
      <w:tblGrid>
        <w:gridCol w:w="699"/>
        <w:gridCol w:w="2047"/>
        <w:gridCol w:w="1471"/>
        <w:gridCol w:w="1461"/>
        <w:gridCol w:w="1481"/>
      </w:tblGrid>
      <w:tr>
        <w:trPr>
          <w:trHeight w:val="535" w:hRule="exact"/>
        </w:trPr>
        <w:tc>
          <w:tcPr>
            <w:vMerge w:val="restart"/>
            <w:tcBorders>
              <w:top w:val="single" w:sz="4"/>
              <w:lef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CPU</w:t>
            </w:r>
          </w:p>
        </w:tc>
        <w:tc>
          <w:tcPr>
            <w:gridSpan w:val="4"/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center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第四代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Intel® Core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 xml:space="preserve">叫/ 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Celeron</w:t>
            </w: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处理器（散热电潭设计:</w:t>
            </w: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35W/45W）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159" w:h="3158" w:wrap="none" w:hAnchor="page" w:x="17148" w:y="1648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建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30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频率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  <w:rPr>
                <w:sz w:val="22"/>
                <w:szCs w:val="22"/>
              </w:rPr>
            </w:pPr>
            <w:r>
              <w:rPr>
                <w:rFonts w:ascii="SimSun" w:eastAsia="SimSun" w:hAnsi="SimSun" w:cs="SimSun"/>
                <w:spacing w:val="0"/>
                <w:w w:val="100"/>
                <w:position w:val="0"/>
                <w:sz w:val="22"/>
                <w:szCs w:val="22"/>
                <w:lang w:val="zh-TW" w:eastAsia="zh-TW" w:bidi="zh-TW"/>
              </w:rPr>
              <w:t>雙存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TDP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159" w:h="3158" w:wrap="none" w:hAnchor="page" w:x="17148" w:y="1648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I7-4770TE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2.3GHz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8M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45W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159" w:h="3158" w:wrap="none" w:hAnchor="page" w:x="17148" w:y="1648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I5-4570TE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2.7GHz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4M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159" w:h="3158" w:wrap="none" w:hAnchor="page" w:x="17148" w:y="1648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I3T330TE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2.4GHz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4M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159" w:h="3158" w:wrap="none" w:hAnchor="page" w:x="17148" w:y="1648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PENTIUM-G3320TE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2.3GHz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159" w:h="3158" w:wrap="none" w:hAnchor="page" w:x="17148" w:y="1648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32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Celeron-1820TE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2.2GHz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2M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159" w:h="3158" w:wrap="none" w:hAnchor="page" w:x="17148" w:y="1648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I5T590T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2.0GHz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6M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</w:tr>
      <w:tr>
        <w:trPr>
          <w:trHeight w:val="288" w:hRule="exact"/>
        </w:trPr>
        <w:tc>
          <w:tcPr>
            <w:vMerge/>
            <w:tcBorders>
              <w:left w:val="single" w:sz="4"/>
            </w:tcBorders>
            <w:shd w:val="clear" w:color="auto" w:fill="FFFFFF"/>
            <w:vAlign w:val="center"/>
          </w:tcPr>
          <w:p>
            <w:pPr>
              <w:framePr w:w="7159" w:h="3158" w:wrap="none" w:hAnchor="page" w:x="17148" w:y="16489"/>
            </w:pP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I3T350T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3.1GHz</w:t>
            </w:r>
          </w:p>
        </w:tc>
        <w:tc>
          <w:tcPr>
            <w:tcBorders>
              <w:top w:val="single" w:sz="4"/>
              <w:lef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4M</w:t>
            </w:r>
          </w:p>
        </w:tc>
        <w:tc>
          <w:tcPr>
            <w:tcBorders>
              <w:top w:val="single" w:sz="4"/>
              <w:left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0"/>
              <w:jc w:val="center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</w:tr>
      <w:tr>
        <w:trPr>
          <w:trHeight w:val="298" w:hRule="exact"/>
        </w:trPr>
        <w:tc>
          <w:tcPr>
            <w:vMerge/>
            <w:tcBorders>
              <w:left w:val="single" w:sz="4"/>
              <w:bottom w:val="single" w:sz="4"/>
            </w:tcBorders>
            <w:shd w:val="clear" w:color="auto" w:fill="FFFFFF"/>
            <w:vAlign w:val="center"/>
          </w:tcPr>
          <w:p>
            <w:pPr>
              <w:framePr w:w="7159" w:h="3158" w:wrap="none" w:hAnchor="page" w:x="17148" w:y="16489"/>
            </w:pP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8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I3-4340TE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4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2.6GHz</w:t>
            </w:r>
          </w:p>
        </w:tc>
        <w:tc>
          <w:tcPr>
            <w:tcBorders>
              <w:top w:val="single" w:sz="4"/>
              <w:left w:val="single" w:sz="4"/>
              <w:bottom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6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4M</w:t>
            </w:r>
          </w:p>
        </w:tc>
        <w:tc>
          <w:tcPr>
            <w:tcBorders>
              <w:top w:val="single" w:sz="4"/>
              <w:left w:val="single" w:sz="4"/>
              <w:bottom w:val="single" w:sz="4"/>
              <w:right w:val="single" w:sz="4"/>
            </w:tcBorders>
            <w:shd w:val="clear" w:color="auto" w:fill="FFFFFF"/>
            <w:vAlign w:val="bottom"/>
          </w:tcPr>
          <w:p>
            <w:pPr>
              <w:pStyle w:val="Style2"/>
              <w:keepNext w:val="0"/>
              <w:keepLines w:val="0"/>
              <w:framePr w:w="7159" w:h="3158" w:wrap="none" w:hAnchor="page" w:x="17148" w:y="16489"/>
              <w:widowControl w:val="0"/>
              <w:shd w:val="clear" w:color="auto" w:fill="auto"/>
              <w:bidi w:val="0"/>
              <w:spacing w:before="0" w:after="0" w:line="240" w:lineRule="auto"/>
              <w:ind w:left="0" w:right="0" w:firstLine="500"/>
              <w:jc w:val="left"/>
            </w:pPr>
            <w:r>
              <w:rPr>
                <w:rFonts w:ascii="Times New Roman" w:eastAsia="Times New Roman" w:hAnsi="Times New Roman" w:cs="Times New Roman"/>
                <w:b/>
                <w:bCs/>
                <w:spacing w:val="0"/>
                <w:w w:val="100"/>
                <w:position w:val="0"/>
                <w:lang w:val="en-US" w:eastAsia="en-US" w:bidi="en-US"/>
              </w:rPr>
              <w:t>35W</w:t>
            </w:r>
          </w:p>
        </w:tc>
      </w:tr>
    </w:tbl>
    <w:p>
      <w:pPr>
        <w:framePr w:w="7159" w:h="3158" w:wrap="none" w:hAnchor="page" w:x="17148" w:y="16489"/>
        <w:widowControl w:val="0"/>
        <w:spacing w:line="1" w:lineRule="exact"/>
      </w:pPr>
    </w:p>
    <w:p>
      <w:pPr>
        <w:pStyle w:val="Style2"/>
        <w:keepNext w:val="0"/>
        <w:keepLines w:val="0"/>
        <w:framePr w:w="1461" w:h="813" w:wrap="none" w:hAnchor="page" w:x="25068" w:y="13918"/>
        <w:widowControl w:val="0"/>
        <w:numPr>
          <w:ilvl w:val="0"/>
          <w:numId w:val="3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2" w:name="bookmark2"/>
      <w:bookmarkEnd w:id="2"/>
      <w:r>
        <w:rPr>
          <w:rFonts w:ascii="Times New Roman" w:eastAsia="Times New Roman" w:hAnsi="Times New Roman" w:cs="Times New Roman"/>
          <w:spacing w:val="0"/>
          <w:w w:val="100"/>
          <w:position w:val="0"/>
          <w:sz w:val="20"/>
          <w:szCs w:val="20"/>
          <w:lang w:val="en-US" w:eastAsia="en-US" w:bidi="en-US"/>
        </w:rPr>
        <w:t>MIC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输入</w:t>
      </w:r>
    </w:p>
    <w:p>
      <w:pPr>
        <w:pStyle w:val="Style2"/>
        <w:keepNext w:val="0"/>
        <w:keepLines w:val="0"/>
        <w:framePr w:w="1461" w:h="813" w:wrap="none" w:hAnchor="page" w:x="25068" w:y="13918"/>
        <w:widowControl w:val="0"/>
        <w:numPr>
          <w:ilvl w:val="0"/>
          <w:numId w:val="3"/>
        </w:numPr>
        <w:shd w:val="clear" w:color="auto" w:fill="auto"/>
        <w:tabs>
          <w:tab w:pos="237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3" w:name="bookmark3"/>
      <w:bookmarkEnd w:id="3"/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线路输出</w:t>
      </w:r>
    </w:p>
    <w:p>
      <w:pPr>
        <w:pStyle w:val="Style2"/>
        <w:keepNext w:val="0"/>
        <w:keepLines w:val="0"/>
        <w:framePr w:w="1461" w:h="813" w:wrap="none" w:hAnchor="page" w:x="25068" w:y="1391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0. USB 3.0 x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4</w:t>
      </w:r>
    </w:p>
    <w:p>
      <w:pPr>
        <w:pStyle w:val="Style2"/>
        <w:keepNext w:val="0"/>
        <w:keepLines w:val="0"/>
        <w:framePr w:w="3230" w:h="535" w:wrap="none" w:hAnchor="page" w:x="25078" w:y="14751"/>
        <w:widowControl w:val="0"/>
        <w:numPr>
          <w:ilvl w:val="0"/>
          <w:numId w:val="5"/>
        </w:numPr>
        <w:shd w:val="clear" w:color="auto" w:fill="auto"/>
        <w:tabs>
          <w:tab w:pos="257" w:val="left"/>
        </w:tabs>
        <w:bidi w:val="0"/>
        <w:spacing w:before="0" w:after="40" w:line="240" w:lineRule="auto"/>
        <w:ind w:left="0" w:right="0" w:firstLine="0"/>
        <w:jc w:val="left"/>
      </w:pPr>
      <w:bookmarkStart w:id="4" w:name="bookmark4"/>
      <w:bookmarkEnd w:id="4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2x 1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 xml:space="preserve">0/100/1000 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 xml:space="preserve">mbps </w:t>
      </w:r>
      <w:r>
        <w:rPr>
          <w:rFonts w:ascii="SimSun" w:eastAsia="SimSun" w:hAnsi="SimSun" w:cs="SimSun"/>
          <w:spacing w:val="0"/>
          <w:w w:val="100"/>
          <w:position w:val="0"/>
          <w:lang w:val="zh-TW" w:eastAsia="zh-TW" w:bidi="zh-TW"/>
        </w:rPr>
        <w:t>以太网口</w:t>
      </w:r>
    </w:p>
    <w:p>
      <w:pPr>
        <w:pStyle w:val="Style2"/>
        <w:keepNext w:val="0"/>
        <w:keepLines w:val="0"/>
        <w:framePr w:w="3230" w:h="535" w:wrap="none" w:hAnchor="page" w:x="25078" w:y="14751"/>
        <w:widowControl w:val="0"/>
        <w:numPr>
          <w:ilvl w:val="0"/>
          <w:numId w:val="5"/>
        </w:numPr>
        <w:shd w:val="clear" w:color="auto" w:fill="auto"/>
        <w:tabs>
          <w:tab w:pos="216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5" w:name="bookmark5"/>
      <w:bookmarkEnd w:id="5"/>
      <w:r>
        <w:rPr>
          <w:rFonts w:ascii="Times New Roman" w:eastAsia="Times New Roman" w:hAnsi="Times New Roman" w:cs="Times New Roman"/>
          <w:spacing w:val="0"/>
          <w:w w:val="100"/>
          <w:position w:val="0"/>
          <w:sz w:val="20"/>
          <w:szCs w:val="20"/>
          <w:lang w:val="en-US" w:eastAsia="en-US" w:bidi="en-US"/>
        </w:rPr>
        <w:t xml:space="preserve">VGA </w:t>
      </w:r>
      <w:r>
        <w:rPr>
          <w:rFonts w:ascii="SimSun" w:eastAsia="SimSun" w:hAnsi="SimSun" w:cs="SimSun"/>
          <w:spacing w:val="0"/>
          <w:w w:val="100"/>
          <w:position w:val="0"/>
          <w:sz w:val="20"/>
          <w:szCs w:val="20"/>
          <w:lang w:val="zh-TW" w:eastAsia="zh-TW" w:bidi="zh-TW"/>
        </w:rPr>
        <w:t xml:space="preserve">接 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口</w:t>
      </w:r>
    </w:p>
    <w:p>
      <w:pPr>
        <w:pStyle w:val="Style2"/>
        <w:keepNext w:val="0"/>
        <w:keepLines w:val="0"/>
        <w:framePr w:w="1409" w:h="1080" w:wrap="none" w:hAnchor="page" w:x="28997" w:y="13887"/>
        <w:widowControl w:val="0"/>
        <w:numPr>
          <w:ilvl w:val="0"/>
          <w:numId w:val="7"/>
        </w:numPr>
        <w:shd w:val="clear" w:color="auto" w:fill="auto"/>
        <w:tabs>
          <w:tab w:pos="226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6" w:name="bookmark6"/>
      <w:bookmarkEnd w:id="6"/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显示端口</w:t>
      </w:r>
    </w:p>
    <w:p>
      <w:pPr>
        <w:pStyle w:val="Style2"/>
        <w:keepNext w:val="0"/>
        <w:keepLines w:val="0"/>
        <w:framePr w:w="1409" w:h="1080" w:wrap="none" w:hAnchor="page" w:x="28997" w:y="13887"/>
        <w:widowControl w:val="0"/>
        <w:numPr>
          <w:ilvl w:val="0"/>
          <w:numId w:val="7"/>
        </w:numPr>
        <w:shd w:val="clear" w:color="auto" w:fill="auto"/>
        <w:tabs>
          <w:tab w:pos="288" w:val="left"/>
        </w:tabs>
        <w:bidi w:val="0"/>
        <w:spacing w:before="0" w:after="0" w:line="240" w:lineRule="auto"/>
        <w:ind w:left="0" w:right="0" w:firstLine="0"/>
        <w:jc w:val="left"/>
      </w:pPr>
      <w:bookmarkStart w:id="7" w:name="bookmark7"/>
      <w:bookmarkEnd w:id="7"/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RS</w:t>
      </w:r>
      <w:r>
        <w:rPr>
          <w:rFonts w:ascii="SimSun" w:eastAsia="SimSun" w:hAnsi="SimSun" w:cs="SimSun"/>
          <w:spacing w:val="0"/>
          <w:w w:val="100"/>
          <w:position w:val="0"/>
          <w:lang w:val="en-US" w:eastAsia="en-US" w:bidi="en-US"/>
        </w:rPr>
        <w:t>・</w:t>
      </w:r>
      <w:r>
        <w:rPr>
          <w:rFonts w:ascii="Times New Roman" w:eastAsia="Times New Roman" w:hAnsi="Times New Roman" w:cs="Times New Roman"/>
          <w:spacing w:val="0"/>
          <w:w w:val="100"/>
          <w:position w:val="0"/>
          <w:lang w:val="en-US" w:eastAsia="en-US" w:bidi="en-US"/>
        </w:rPr>
        <w:t>232x4</w:t>
      </w:r>
    </w:p>
    <w:p>
      <w:pPr>
        <w:pStyle w:val="Style2"/>
        <w:keepNext w:val="0"/>
        <w:keepLines w:val="0"/>
        <w:framePr w:w="1409" w:h="1080" w:wrap="none" w:hAnchor="page" w:x="28997" w:y="13887"/>
        <w:widowControl w:val="0"/>
        <w:numPr>
          <w:ilvl w:val="0"/>
          <w:numId w:val="7"/>
        </w:numPr>
        <w:shd w:val="clear" w:color="auto" w:fill="auto"/>
        <w:tabs>
          <w:tab w:pos="267" w:val="left"/>
        </w:tabs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bookmarkStart w:id="8" w:name="bookmark8"/>
      <w:bookmarkEnd w:id="8"/>
      <w:r>
        <w:rPr>
          <w:rFonts w:ascii="Times New Roman" w:eastAsia="Times New Roman" w:hAnsi="Times New Roman" w:cs="Times New Roman"/>
          <w:b/>
          <w:bCs/>
          <w:spacing w:val="0"/>
          <w:w w:val="100"/>
          <w:position w:val="0"/>
          <w:sz w:val="20"/>
          <w:szCs w:val="20"/>
          <w:lang w:val="en-US" w:eastAsia="en-US" w:bidi="en-US"/>
        </w:rPr>
        <w:t xml:space="preserve">DC </w:t>
      </w: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插口</w:t>
      </w:r>
    </w:p>
    <w:p>
      <w:pPr>
        <w:pStyle w:val="Style2"/>
        <w:keepNext w:val="0"/>
        <w:keepLines w:val="0"/>
        <w:framePr w:w="1409" w:h="1080" w:wrap="none" w:hAnchor="page" w:x="28997" w:y="13887"/>
        <w:widowControl w:val="0"/>
        <w:numPr>
          <w:ilvl w:val="0"/>
          <w:numId w:val="7"/>
        </w:numPr>
        <w:shd w:val="clear" w:color="auto" w:fill="auto"/>
        <w:tabs>
          <w:tab w:pos="206" w:val="left"/>
        </w:tabs>
        <w:bidi w:val="0"/>
        <w:spacing w:before="0" w:after="0" w:line="240" w:lineRule="auto"/>
        <w:ind w:left="0" w:right="0" w:firstLine="0"/>
        <w:jc w:val="left"/>
      </w:pPr>
      <w:bookmarkStart w:id="9" w:name="bookmark9"/>
      <w:bookmarkEnd w:id="9"/>
      <w:r>
        <w:rPr>
          <w:rFonts w:ascii="Times New Roman" w:eastAsia="Times New Roman" w:hAnsi="Times New Roman" w:cs="Times New Roman"/>
          <w:spacing w:val="0"/>
          <w:w w:val="100"/>
          <w:position w:val="0"/>
          <w:lang w:val="zh-TW" w:eastAsia="zh-TW" w:bidi="zh-TW"/>
        </w:rPr>
        <w:t>0422/485</w:t>
      </w:r>
    </w:p>
    <w:p>
      <w:pPr>
        <w:pStyle w:val="Style2"/>
        <w:keepNext w:val="0"/>
        <w:keepLines w:val="0"/>
        <w:framePr w:w="1080" w:h="494" w:wrap="none" w:hAnchor="page" w:x="32793" w:y="20819"/>
        <w:widowControl w:val="0"/>
        <w:shd w:val="clear" w:color="auto" w:fill="auto"/>
        <w:bidi w:val="0"/>
        <w:spacing w:before="120" w:after="0" w:line="240" w:lineRule="auto"/>
        <w:ind w:left="0" w:right="0" w:firstLine="0"/>
        <w:jc w:val="left"/>
      </w:pPr>
      <w:r>
        <w:rPr>
          <w:rFonts w:ascii="Times New Roman" w:eastAsia="Times New Roman" w:hAnsi="Times New Roman" w:cs="Times New Roman"/>
          <w:b/>
          <w:bCs/>
          <w:color w:val="000000"/>
          <w:spacing w:val="0"/>
          <w:w w:val="100"/>
          <w:position w:val="0"/>
          <w:shd w:val="clear" w:color="auto" w:fill="FFFFFF"/>
          <w:lang w:val="zh-TW" w:eastAsia="zh-TW" w:bidi="zh-TW"/>
        </w:rPr>
        <w:t>31</w:t>
      </w:r>
    </w:p>
    <w:p>
      <w:pPr>
        <w:pStyle w:val="Style2"/>
        <w:keepNext w:val="0"/>
        <w:keepLines w:val="0"/>
        <w:framePr w:w="8527" w:h="380" w:wrap="none" w:hAnchor="page" w:x="17199" w:y="21138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right"/>
        <w:rPr>
          <w:sz w:val="22"/>
          <w:szCs w:val="22"/>
        </w:rPr>
      </w:pPr>
      <w:r>
        <w:rPr>
          <w:rFonts w:ascii="SimSun" w:eastAsia="SimSun" w:hAnsi="SimSun" w:cs="SimSun"/>
          <w:color w:val="000000"/>
          <w:spacing w:val="0"/>
          <w:w w:val="100"/>
          <w:position w:val="0"/>
          <w:sz w:val="22"/>
          <w:szCs w:val="22"/>
          <w:shd w:val="clear" w:color="auto" w:fill="FFFFFF"/>
          <w:lang w:val="zh-TW" w:eastAsia="zh-TW" w:bidi="zh-TW"/>
        </w:rPr>
        <w:t>在线搜索</w:t>
      </w:r>
    </w:p>
    <w:p>
      <w:pPr>
        <w:pStyle w:val="Style2"/>
        <w:keepNext w:val="0"/>
        <w:keepLines w:val="0"/>
        <w:framePr w:w="2078" w:h="267" w:wrap="none" w:hAnchor="page" w:x="25870" w:y="21190"/>
        <w:widowControl w:val="0"/>
        <w:pBdr>
          <w:top w:val="single" w:sz="4" w:space="0" w:color="auto"/>
          <w:bottom w:val="single" w:sz="4" w:space="0" w:color="auto"/>
        </w:pBdr>
        <w:shd w:val="clear" w:color="auto" w:fill="auto"/>
        <w:bidi w:val="0"/>
        <w:spacing w:before="0" w:after="0" w:line="240" w:lineRule="auto"/>
        <w:ind w:left="0" w:right="0" w:firstLine="0"/>
        <w:jc w:val="left"/>
        <w:rPr>
          <w:sz w:val="22"/>
          <w:szCs w:val="22"/>
        </w:rPr>
      </w:pPr>
      <w:r>
        <w:rPr>
          <w:rFonts w:ascii="SimSun" w:eastAsia="SimSun" w:hAnsi="SimSun" w:cs="SimSun"/>
          <w:spacing w:val="0"/>
          <w:w w:val="100"/>
          <w:position w:val="0"/>
          <w:sz w:val="22"/>
          <w:szCs w:val="22"/>
          <w:lang w:val="zh-TW" w:eastAsia="zh-TW" w:bidi="zh-TW"/>
        </w:rPr>
        <w:t>研华工业平板电脑</w:t>
      </w:r>
    </w:p>
    <w:p>
      <w:pPr>
        <w:widowControl w:val="0"/>
        <w:spacing w:line="360" w:lineRule="exact"/>
      </w:pPr>
      <w:r>
        <w:drawing>
          <wp:anchor distT="0" distB="0" distL="0" distR="0" simplePos="0" relativeHeight="62914690" behindDoc="1" locked="0" layoutInCell="1" allowOverlap="1">
            <wp:simplePos x="0" y="0"/>
            <wp:positionH relativeFrom="page">
              <wp:posOffset>718820</wp:posOffset>
            </wp:positionH>
            <wp:positionV relativeFrom="margin">
              <wp:posOffset>1515110</wp:posOffset>
            </wp:positionV>
            <wp:extent cx="2671445" cy="2514600"/>
            <wp:wrapNone/>
            <wp:docPr id="1" name="Shape 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box 2"/>
                    <pic:cNvPicPr/>
                  </pic:nvPicPr>
                  <pic:blipFill>
                    <a:blip r:embed="rId5"/>
                    <a:stretch/>
                  </pic:blipFill>
                  <pic:spPr>
                    <a:xfrm>
                      <a:ext cx="2671445" cy="25146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1" behindDoc="1" locked="0" layoutInCell="1" allowOverlap="1">
            <wp:simplePos x="0" y="0"/>
            <wp:positionH relativeFrom="page">
              <wp:posOffset>11724640</wp:posOffset>
            </wp:positionH>
            <wp:positionV relativeFrom="margin">
              <wp:posOffset>2475230</wp:posOffset>
            </wp:positionV>
            <wp:extent cx="751205" cy="1652270"/>
            <wp:wrapNone/>
            <wp:docPr id="3" name="Shape 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box 4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ext cx="751205" cy="165227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2" behindDoc="1" locked="0" layoutInCell="1" allowOverlap="1">
            <wp:simplePos x="0" y="0"/>
            <wp:positionH relativeFrom="page">
              <wp:posOffset>13043535</wp:posOffset>
            </wp:positionH>
            <wp:positionV relativeFrom="margin">
              <wp:posOffset>1495425</wp:posOffset>
            </wp:positionV>
            <wp:extent cx="2325370" cy="2651760"/>
            <wp:wrapNone/>
            <wp:docPr id="5" name="Shape 5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box 6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ext cx="2325370" cy="265176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3" behindDoc="1" locked="0" layoutInCell="1" allowOverlap="1">
            <wp:simplePos x="0" y="0"/>
            <wp:positionH relativeFrom="page">
              <wp:posOffset>15949930</wp:posOffset>
            </wp:positionH>
            <wp:positionV relativeFrom="margin">
              <wp:posOffset>2089785</wp:posOffset>
            </wp:positionV>
            <wp:extent cx="574675" cy="2057400"/>
            <wp:wrapNone/>
            <wp:docPr id="7" name="Shape 7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box 8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ext cx="574675" cy="205740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4" behindDoc="1" locked="0" layoutInCell="1" allowOverlap="1">
            <wp:simplePos x="0" y="0"/>
            <wp:positionH relativeFrom="page">
              <wp:posOffset>17047210</wp:posOffset>
            </wp:positionH>
            <wp:positionV relativeFrom="margin">
              <wp:posOffset>2214245</wp:posOffset>
            </wp:positionV>
            <wp:extent cx="2475230" cy="2018030"/>
            <wp:wrapNone/>
            <wp:docPr id="9" name="Shape 9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Picture box 10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ext cx="2475230" cy="201803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130810" distL="0" distR="0" simplePos="0" relativeHeight="62914695" behindDoc="1" locked="0" layoutInCell="1" allowOverlap="1">
            <wp:simplePos x="0" y="0"/>
            <wp:positionH relativeFrom="page">
              <wp:posOffset>13226415</wp:posOffset>
            </wp:positionH>
            <wp:positionV relativeFrom="margin">
              <wp:posOffset>4480560</wp:posOffset>
            </wp:positionV>
            <wp:extent cx="2122805" cy="588010"/>
            <wp:wrapNone/>
            <wp:docPr id="11" name="Shape 11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box 12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ext cx="2122805" cy="588010"/>
                    </a:xfrm>
                    <a:prstGeom prst="rect"/>
                  </pic:spPr>
                </pic:pic>
              </a:graphicData>
            </a:graphic>
          </wp:anchor>
        </w:drawing>
      </w:r>
      <w:r>
        <w:drawing>
          <wp:anchor distT="0" distB="0" distL="0" distR="0" simplePos="0" relativeHeight="62914696" behindDoc="1" locked="0" layoutInCell="1" allowOverlap="1">
            <wp:simplePos x="0" y="0"/>
            <wp:positionH relativeFrom="page">
              <wp:posOffset>15734665</wp:posOffset>
            </wp:positionH>
            <wp:positionV relativeFrom="margin">
              <wp:posOffset>6061075</wp:posOffset>
            </wp:positionV>
            <wp:extent cx="4611370" cy="2482215"/>
            <wp:wrapNone/>
            <wp:docPr id="13" name="Shape 13"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box 14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ext cx="4611370" cy="2482215"/>
                    </a:xfrm>
                    <a:prstGeom prst="rect"/>
                  </pic:spPr>
                </pic:pic>
              </a:graphicData>
            </a:graphic>
          </wp:anchor>
        </w:drawing>
      </w: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line="360" w:lineRule="exact"/>
      </w:pPr>
    </w:p>
    <w:p>
      <w:pPr>
        <w:widowControl w:val="0"/>
        <w:spacing w:after="637" w:line="1" w:lineRule="exact"/>
      </w:pP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31680" w:h="25509" w:orient="landscape"/>
      <w:pgMar w:top="2613" w:right="0" w:bottom="1179" w:left="0" w:header="2185" w:footer="751" w:gutter="0"/>
      <w:pgNumType w:start="1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bullet"/>
      <w:lvlText w:val="•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20"/>
        <w:spacing w:val="0"/>
        <w:w w:val="100"/>
        <w:position w:val="0"/>
        <w:sz w:val="24"/>
        <w:szCs w:val="24"/>
        <w:u w:val="none"/>
        <w:shd w:val="clear" w:color="auto" w:fill="auto"/>
        <w:lang w:val="en-US" w:eastAsia="en-US" w:bidi="en-US"/>
      </w:rPr>
    </w:lvl>
  </w:abstractNum>
  <w:abstractNum w:abstractNumId="2">
    <w:multiLevelType w:val="multilevel"/>
    <w:lvl w:ilvl="0">
      <w:start w:val="1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4">
    <w:multiLevelType w:val="multilevel"/>
    <w:lvl w:ilvl="0">
      <w:start w:val="4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abstractNum w:abstractNumId="6">
    <w:multiLevelType w:val="multilevel"/>
    <w:lvl w:ilvl="0">
      <w:start w:val="6"/>
      <w:numFmt w:val="upperLetter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21F20"/>
        <w:spacing w:val="0"/>
        <w:w w:val="100"/>
        <w:position w:val="0"/>
        <w:sz w:val="20"/>
        <w:szCs w:val="20"/>
        <w:u w:val="none"/>
        <w:shd w:val="clear" w:color="auto" w:fill="auto"/>
        <w:lang w:val="en-US" w:eastAsia="en-US" w:bidi="en-US"/>
      </w:rPr>
    </w:lvl>
  </w:abstractNum>
  <w:num w:numId="1">
    <w:abstractNumId w:val="0"/>
  </w:num>
  <w:num w:numId="3">
    <w:abstractNumId w:val="2"/>
  </w:num>
  <w:num w:numId="5">
    <w:abstractNumId w:val="4"/>
  </w:num>
  <w:num w:numId="7">
    <w:abstractNumId w:val="6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Times New Roman" w:eastAsia="Times New Roman" w:hAnsi="Times New Roman" w:cs="Times New Roman"/>
        <w:sz w:val="24"/>
        <w:szCs w:val="24"/>
        <w:lang w:val="en-US" w:eastAsia="en-US" w:bidi="en-US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default="1" w:styleId="DefaultParagraphFont">
    <w:name w:val="Default Paragraph Font"/>
    <w:rPr>
      <w:rFonts w:ascii="Times New Roman" w:eastAsia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auto"/>
      <w:lang w:val="en-US" w:eastAsia="en-US" w:bidi="en-US"/>
    </w:rPr>
  </w:style>
  <w:style w:type="character" w:customStyle="1" w:styleId="CharStyle3">
    <w:name w:val="Other|1_"/>
    <w:basedOn w:val="DefaultParagraphFont"/>
    <w:link w:val="Style2"/>
    <w:rPr>
      <w:b w:val="0"/>
      <w:bCs w:val="0"/>
      <w:i w:val="0"/>
      <w:iCs w:val="0"/>
      <w:smallCaps w:val="0"/>
      <w:strike w:val="0"/>
      <w:color w:val="221F20"/>
      <w:sz w:val="20"/>
      <w:szCs w:val="20"/>
      <w:u w:val="none"/>
      <w:shd w:val="clear" w:color="auto" w:fill="auto"/>
    </w:rPr>
  </w:style>
  <w:style w:type="character" w:customStyle="1" w:styleId="CharStyle10">
    <w:name w:val="Body text|1_"/>
    <w:basedOn w:val="DefaultParagraphFont"/>
    <w:link w:val="Style9"/>
    <w:rPr>
      <w:b w:val="0"/>
      <w:bCs w:val="0"/>
      <w:i w:val="0"/>
      <w:iCs w:val="0"/>
      <w:smallCaps w:val="0"/>
      <w:strike w:val="0"/>
      <w:color w:val="221F20"/>
      <w:u w:val="none"/>
      <w:shd w:val="clear" w:color="auto" w:fill="auto"/>
    </w:rPr>
  </w:style>
  <w:style w:type="character" w:customStyle="1" w:styleId="CharStyle25">
    <w:name w:val="Picture caption|1_"/>
    <w:basedOn w:val="DefaultParagraphFont"/>
    <w:link w:val="Style24"/>
    <w:rPr>
      <w:b/>
      <w:bCs/>
      <w:i w:val="0"/>
      <w:iCs w:val="0"/>
      <w:smallCaps w:val="0"/>
      <w:strike w:val="0"/>
      <w:color w:val="221F20"/>
      <w:sz w:val="20"/>
      <w:szCs w:val="20"/>
      <w:u w:val="none"/>
      <w:shd w:val="clear" w:color="auto" w:fill="auto"/>
      <w:lang w:val="zh-TW" w:eastAsia="zh-TW" w:bidi="zh-TW"/>
    </w:rPr>
  </w:style>
  <w:style w:type="character" w:customStyle="1" w:styleId="CharStyle27">
    <w:name w:val="Other|2_"/>
    <w:basedOn w:val="DefaultParagraphFont"/>
    <w:link w:val="Style26"/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character" w:customStyle="1" w:styleId="CharStyle29">
    <w:name w:val="Table caption|1_"/>
    <w:basedOn w:val="DefaultParagraphFont"/>
    <w:link w:val="Style28"/>
    <w:rPr>
      <w:rFonts w:ascii="SimSun" w:eastAsia="SimSun" w:hAnsi="SimSun" w:cs="SimSun"/>
      <w:b w:val="0"/>
      <w:bCs w:val="0"/>
      <w:i w:val="0"/>
      <w:iCs w:val="0"/>
      <w:smallCaps w:val="0"/>
      <w:strike w:val="0"/>
      <w:color w:val="221F2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">
    <w:name w:val="Other|1"/>
    <w:basedOn w:val="Normal"/>
    <w:link w:val="CharStyle3"/>
    <w:pPr>
      <w:widowControl w:val="0"/>
      <w:shd w:val="clear" w:color="auto" w:fill="auto"/>
      <w:ind w:firstLine="220"/>
    </w:pPr>
    <w:rPr>
      <w:b w:val="0"/>
      <w:bCs w:val="0"/>
      <w:i w:val="0"/>
      <w:iCs w:val="0"/>
      <w:smallCaps w:val="0"/>
      <w:strike w:val="0"/>
      <w:color w:val="221F20"/>
      <w:sz w:val="20"/>
      <w:szCs w:val="20"/>
      <w:u w:val="none"/>
      <w:shd w:val="clear" w:color="auto" w:fill="auto"/>
    </w:rPr>
  </w:style>
  <w:style w:type="paragraph" w:customStyle="1" w:styleId="Style9">
    <w:name w:val="Body text|1"/>
    <w:basedOn w:val="Normal"/>
    <w:link w:val="CharStyle10"/>
    <w:pPr>
      <w:widowControl w:val="0"/>
      <w:shd w:val="clear" w:color="auto" w:fill="auto"/>
      <w:spacing w:after="100"/>
      <w:ind w:firstLine="220"/>
    </w:pPr>
    <w:rPr>
      <w:b w:val="0"/>
      <w:bCs w:val="0"/>
      <w:i w:val="0"/>
      <w:iCs w:val="0"/>
      <w:smallCaps w:val="0"/>
      <w:strike w:val="0"/>
      <w:color w:val="221F20"/>
      <w:u w:val="none"/>
      <w:shd w:val="clear" w:color="auto" w:fill="auto"/>
    </w:rPr>
  </w:style>
  <w:style w:type="paragraph" w:customStyle="1" w:styleId="Style24">
    <w:name w:val="Picture caption|1"/>
    <w:basedOn w:val="Normal"/>
    <w:link w:val="CharStyle25"/>
    <w:pPr>
      <w:widowControl w:val="0"/>
      <w:shd w:val="clear" w:color="auto" w:fill="auto"/>
    </w:pPr>
    <w:rPr>
      <w:b/>
      <w:bCs/>
      <w:i w:val="0"/>
      <w:iCs w:val="0"/>
      <w:smallCaps w:val="0"/>
      <w:strike w:val="0"/>
      <w:color w:val="221F20"/>
      <w:sz w:val="20"/>
      <w:szCs w:val="20"/>
      <w:u w:val="none"/>
      <w:shd w:val="clear" w:color="auto" w:fill="auto"/>
      <w:lang w:val="zh-TW" w:eastAsia="zh-TW" w:bidi="zh-TW"/>
    </w:rPr>
  </w:style>
  <w:style w:type="paragraph" w:customStyle="1" w:styleId="Style26">
    <w:name w:val="Other|2"/>
    <w:basedOn w:val="Normal"/>
    <w:link w:val="CharStyle27"/>
    <w:pPr>
      <w:widowControl w:val="0"/>
      <w:shd w:val="clear" w:color="auto" w:fill="auto"/>
      <w:spacing w:before="560"/>
      <w:ind w:left="1180"/>
    </w:pPr>
    <w:rPr>
      <w:rFonts w:ascii="SimSun" w:eastAsia="SimSun" w:hAnsi="SimSun" w:cs="SimSun"/>
      <w:b w:val="0"/>
      <w:bCs w:val="0"/>
      <w:i w:val="0"/>
      <w:iCs w:val="0"/>
      <w:smallCaps w:val="0"/>
      <w:strike w:val="0"/>
      <w:sz w:val="20"/>
      <w:szCs w:val="20"/>
      <w:u w:val="none"/>
      <w:shd w:val="clear" w:color="auto" w:fill="FFFFFF"/>
    </w:rPr>
  </w:style>
  <w:style w:type="paragraph" w:customStyle="1" w:styleId="Style28">
    <w:name w:val="Table caption|1"/>
    <w:basedOn w:val="Normal"/>
    <w:link w:val="CharStyle29"/>
    <w:pPr>
      <w:widowControl w:val="0"/>
      <w:shd w:val="clear" w:color="auto" w:fill="auto"/>
    </w:pPr>
    <w:rPr>
      <w:rFonts w:ascii="SimSun" w:eastAsia="SimSun" w:hAnsi="SimSun" w:cs="SimSun"/>
      <w:b w:val="0"/>
      <w:bCs w:val="0"/>
      <w:i w:val="0"/>
      <w:iCs w:val="0"/>
      <w:smallCaps w:val="0"/>
      <w:strike w:val="0"/>
      <w:color w:val="221F20"/>
      <w:sz w:val="20"/>
      <w:szCs w:val="20"/>
      <w:u w:val="none"/>
      <w:shd w:val="clear" w:color="auto" w:fill="auto"/>
      <w:lang w:val="zh-TW" w:eastAsia="zh-TW" w:bidi="zh-TW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Relationship Id="rId5" Type="http://schemas.openxmlformats.org/officeDocument/2006/relationships/image" Target="media/image1.jpeg"/><Relationship Id="rId6" Type="http://schemas.openxmlformats.org/officeDocument/2006/relationships/image" Target="media/image1.jpeg" TargetMode="External"/><Relationship Id="rId7" Type="http://schemas.openxmlformats.org/officeDocument/2006/relationships/image" Target="media/image2.jpeg"/><Relationship Id="rId8" Type="http://schemas.openxmlformats.org/officeDocument/2006/relationships/image" Target="media/image2.jpeg" TargetMode="External"/><Relationship Id="rId9" Type="http://schemas.openxmlformats.org/officeDocument/2006/relationships/image" Target="media/image3.jpeg"/><Relationship Id="rId10" Type="http://schemas.openxmlformats.org/officeDocument/2006/relationships/image" Target="media/image3.jpeg" TargetMode="External"/><Relationship Id="rId11" Type="http://schemas.openxmlformats.org/officeDocument/2006/relationships/image" Target="media/image4.jpeg"/><Relationship Id="rId12" Type="http://schemas.openxmlformats.org/officeDocument/2006/relationships/image" Target="media/image4.jpeg" TargetMode="External"/><Relationship Id="rId13" Type="http://schemas.openxmlformats.org/officeDocument/2006/relationships/image" Target="media/image5.jpeg"/><Relationship Id="rId14" Type="http://schemas.openxmlformats.org/officeDocument/2006/relationships/image" Target="media/image5.jpeg" TargetMode="External"/><Relationship Id="rId15" Type="http://schemas.openxmlformats.org/officeDocument/2006/relationships/image" Target="media/image6.jpeg"/><Relationship Id="rId16" Type="http://schemas.openxmlformats.org/officeDocument/2006/relationships/image" Target="media/image6.jpeg" TargetMode="External"/><Relationship Id="rId17" Type="http://schemas.openxmlformats.org/officeDocument/2006/relationships/image" Target="media/image7.jpeg"/><Relationship Id="rId18" Type="http://schemas.openxmlformats.org/officeDocument/2006/relationships/image" Target="media/image7.jpeg" TargetMode="External"/></Relationships>
</file>

<file path=docProps/core.xml><?xml version="1.0" encoding="utf-8"?>
<cp:coreProperties xmlns:cp="http://schemas.openxmlformats.org/package/2006/metadata/core-properties" xmlns:dc="http://purl.org/dc/elements/1.1/">
  <dc:title>untitled</dc:title>
  <dc:subject/>
  <dc:creator/>
  <cp:keywords/>
</cp:coreProperties>
</file>