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582" w:h="2078" w:wrap="none" w:hAnchor="page" w:x="1530" w:y="1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  <w:rPr>
          <w:sz w:val="104"/>
          <w:szCs w:val="104"/>
        </w:rPr>
      </w:pPr>
      <w:r>
        <w:rPr>
          <w:rFonts w:ascii="Times New Roman" w:eastAsia="Times New Roman" w:hAnsi="Times New Roman" w:cs="Times New Roman"/>
          <w:b/>
          <w:bCs/>
          <w:color w:val="082E67"/>
          <w:spacing w:val="0"/>
          <w:w w:val="100"/>
          <w:position w:val="0"/>
          <w:sz w:val="104"/>
          <w:szCs w:val="104"/>
          <w:lang w:val="en-US" w:eastAsia="en-US" w:bidi="en-US"/>
        </w:rPr>
        <w:t>PCI-1720 PCI-1720U</w:t>
      </w:r>
    </w:p>
    <w:p>
      <w:pPr>
        <w:pStyle w:val="Style5"/>
        <w:keepNext w:val="0"/>
        <w:keepLines w:val="0"/>
        <w:framePr w:w="4368" w:h="1426" w:wrap="none" w:hAnchor="page" w:x="11439" w:y="508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</w:rPr>
        <w:t>4</w:t>
      </w:r>
      <w:r>
        <w:rPr>
          <w:spacing w:val="0"/>
          <w:w w:val="100"/>
          <w:position w:val="0"/>
        </w:rPr>
        <w:t>路隔离模拟量输出卡</w:t>
      </w:r>
    </w:p>
    <w:p>
      <w:pPr>
        <w:pStyle w:val="Style5"/>
        <w:keepNext w:val="0"/>
        <w:keepLines w:val="0"/>
        <w:framePr w:w="4368" w:h="1426" w:wrap="none" w:hAnchor="page" w:x="11439" w:y="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</w:rPr>
        <w:t>4</w:t>
      </w:r>
      <w:r>
        <w:rPr>
          <w:spacing w:val="0"/>
          <w:w w:val="100"/>
          <w:position w:val="0"/>
        </w:rPr>
        <w:t>路通用隔离模拟量输出卡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7403" w:h="22683"/>
          <w:pgMar w:top="885" w:right="1578" w:bottom="143" w:left="309" w:header="457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7403" w:h="22683"/>
          <w:pgMar w:top="885" w:right="0" w:bottom="14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12700</wp:posOffset>
            </wp:positionV>
            <wp:extent cx="4382770" cy="282257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82770" cy="2822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500"/>
        <w:jc w:val="left"/>
      </w:pPr>
      <w:r>
        <w:rPr>
          <w:color w:val="082E67"/>
          <w:spacing w:val="0"/>
          <w:w w:val="100"/>
          <w:position w:val="0"/>
        </w:rPr>
        <w:t>特点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5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-4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D/A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输出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-多种输出范围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5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总线和输出之间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2500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Vdc</w:t>
      </w:r>
      <w:r>
        <w:rPr>
          <w:color w:val="000000"/>
          <w:spacing w:val="0"/>
          <w:w w:val="100"/>
          <w:position w:val="0"/>
        </w:rPr>
        <w:t>直流隔离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-系统重启动后保持输出设置和输出值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-便于接线的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DB-37</w:t>
      </w:r>
      <w:r>
        <w:rPr>
          <w:color w:val="000000"/>
          <w:spacing w:val="0"/>
          <w:w w:val="100"/>
          <w:position w:val="0"/>
        </w:rPr>
        <w:t>接口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60" w:line="240" w:lineRule="auto"/>
        <w:ind w:left="0" w:right="0" w:firstLine="5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-通用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和板卡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ID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开关（仅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PCI-1720U）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概述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0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720</w:t>
      </w:r>
      <w:r>
        <w:rPr>
          <w:color w:val="000000"/>
          <w:spacing w:val="0"/>
          <w:w w:val="100"/>
          <w:position w:val="0"/>
        </w:rPr>
        <w:t>是一款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总线的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12</w:t>
      </w:r>
      <w:r>
        <w:rPr>
          <w:color w:val="000000"/>
          <w:spacing w:val="0"/>
          <w:w w:val="100"/>
          <w:position w:val="0"/>
        </w:rPr>
        <w:t>位隔离数字量到模拟量输出卡。它能够在输出和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总线之间提供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2500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vertAlign w:val="subscript"/>
          <w:lang w:val="en-US" w:eastAsia="en-US" w:bidi="en-US"/>
        </w:rPr>
        <w:t>DC</w:t>
      </w:r>
      <w:r>
        <w:rPr>
          <w:color w:val="000000"/>
          <w:spacing w:val="0"/>
          <w:w w:val="100"/>
          <w:position w:val="0"/>
        </w:rPr>
        <w:t>的直流隔离保护，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</w:t>
      </w:r>
      <w:r>
        <w:rPr>
          <w:color w:val="000000"/>
          <w:spacing w:val="0"/>
          <w:w w:val="100"/>
          <w:position w:val="0"/>
        </w:rPr>
        <w:t>非常适合 需要有高电压保护的工业现场。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91" w:lineRule="exact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系统重启动后保持输出设置和输出值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9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用户可以单独将四个通道的输出设为不同的范围；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</w:t>
      </w:r>
      <w:r>
        <w:rPr>
          <w:color w:val="000000"/>
          <w:spacing w:val="0"/>
          <w:w w:val="100"/>
          <w:position w:val="0"/>
        </w:rPr>
        <w:t>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+5V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</w:t>
      </w:r>
      <w:r>
        <w:rPr>
          <w:color w:val="000000"/>
          <w:spacing w:val="0"/>
          <w:w w:val="100"/>
          <w:position w:val="0"/>
        </w:rPr>
        <w:t>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+10V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±5V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±10V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</w:t>
      </w:r>
      <w:r>
        <w:rPr>
          <w:color w:val="000000"/>
          <w:spacing w:val="0"/>
          <w:w w:val="100"/>
          <w:position w:val="0"/>
        </w:rPr>
        <w:t>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mA （sink）</w:t>
      </w:r>
      <w:r>
        <w:rPr>
          <w:color w:val="000000"/>
          <w:spacing w:val="0"/>
          <w:w w:val="100"/>
          <w:position w:val="0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mA </w:t>
      </w:r>
      <w:r>
        <w:rPr>
          <w:color w:val="000000"/>
          <w:spacing w:val="0"/>
          <w:w w:val="100"/>
          <w:position w:val="0"/>
        </w:rPr>
        <w:t>（汇）。当系统热重启（电 源不关闭）时，根据跳线设置，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</w:t>
      </w:r>
      <w:r>
        <w:rPr>
          <w:color w:val="000000"/>
          <w:spacing w:val="0"/>
          <w:w w:val="100"/>
          <w:position w:val="0"/>
        </w:rPr>
        <w:t>能够保持上一次的模拟量输出设置和输出值，或者返回到默认配置。这种特有的功能能够避免在系统意外重 启动过程中的误操作带来的危险。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  <w:sz w:val="22"/>
          <w:szCs w:val="22"/>
        </w:rPr>
        <w:t>总线即插即用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7403" w:h="22683"/>
          <w:pgMar w:top="885" w:right="1591" w:bottom="143" w:left="1522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</w:t>
      </w:r>
      <w:r>
        <w:rPr>
          <w:color w:val="000000"/>
          <w:spacing w:val="0"/>
          <w:w w:val="100"/>
          <w:position w:val="0"/>
        </w:rPr>
        <w:t xml:space="preserve">使用了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控制器来完成卡与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总线的接口。该控制器完全符合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规格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Rev 2.1</w:t>
      </w:r>
      <w:r>
        <w:rPr>
          <w:color w:val="000000"/>
          <w:spacing w:val="0"/>
          <w:w w:val="100"/>
          <w:position w:val="0"/>
        </w:rPr>
        <w:t>标准。所有与总线相关的配置，比如基地址和中断分配 等都是由软件自动控制的。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7403" w:h="22683"/>
          <w:pgMar w:top="885" w:right="0" w:bottom="14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693" w:h="802" w:hRule="exact" w:wrap="none" w:vAnchor="text" w:hAnchor="page" w:x="1722" w:y="522"/>
        <w:widowControl w:val="0"/>
        <w:shd w:val="clear" w:color="auto" w:fill="auto"/>
        <w:bidi w:val="0"/>
        <w:spacing w:before="0" w:after="0" w:line="219" w:lineRule="exact"/>
        <w:ind w:left="0" w:right="0" w:firstLine="0"/>
        <w:jc w:val="right"/>
        <w:textDirection w:val="tbRlV"/>
      </w:pPr>
      <w:r>
        <w:rPr>
          <w:color w:val="000000"/>
          <w:spacing w:val="0"/>
          <w:w w:val="100"/>
          <w:position w:val="0"/>
        </w:rPr>
        <w:t>率范</w:t>
      </w:r>
      <w:r>
        <w:rPr>
          <w:color w:val="000000"/>
          <w:spacing w:val="0"/>
          <w:w w:val="100"/>
          <w:position w:val="0"/>
          <w:eastAsianLayout w:id="0" w:vert="on"/>
        </w:rPr>
        <w:t xml:space="preserve"> </w:t>
      </w:r>
      <w:r>
        <w:rPr>
          <w:color w:val="000000"/>
          <w:spacing w:val="0"/>
          <w:w w:val="100"/>
          <w:position w:val="0"/>
        </w:rPr>
        <w:t>道辨出</w:t>
      </w:r>
      <w:r>
        <w:rPr>
          <w:color w:val="000000"/>
          <w:spacing w:val="0"/>
          <w:w w:val="100"/>
          <w:position w:val="0"/>
          <w:eastAsianLayout w:id="1" w:vert="on"/>
        </w:rPr>
        <w:t xml:space="preserve"> </w:t>
      </w:r>
      <w:r>
        <w:rPr>
          <w:color w:val="000000"/>
          <w:spacing w:val="0"/>
          <w:w w:val="100"/>
          <w:position w:val="0"/>
        </w:rPr>
        <w:t>通分输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吞吐量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精度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隔离电压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温度漂移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输出驱动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电流环激励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电压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卡上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12V°c</w:t>
      </w:r>
      <w:r>
        <w:rPr>
          <w:b/>
          <w:bCs/>
          <w:color w:val="000000"/>
          <w:spacing w:val="0"/>
          <w:w w:val="100"/>
          <w:position w:val="0"/>
        </w:rPr>
        <w:t>激励电压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功耗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工作温度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储存温度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工作湿度</w:t>
      </w:r>
    </w:p>
    <w:p>
      <w:pPr>
        <w:pStyle w:val="Style12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接口</w:t>
      </w:r>
    </w:p>
    <w:p>
      <w:pPr>
        <w:pStyle w:val="Style9"/>
        <w:keepNext w:val="0"/>
        <w:keepLines w:val="0"/>
        <w:framePr w:w="2023" w:h="4533" w:wrap="none" w:vAnchor="text" w:hAnchor="page" w:x="1660" w:y="197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尺寸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（LxH）</w:t>
      </w:r>
    </w:p>
    <w:p>
      <w:pPr>
        <w:pStyle w:val="Style12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 w:line="285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路隔离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D/A</w:t>
      </w:r>
      <w:r>
        <w:rPr>
          <w:color w:val="000000"/>
          <w:spacing w:val="0"/>
          <w:w w:val="100"/>
          <w:position w:val="0"/>
        </w:rPr>
        <w:t>通道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位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单极性；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。〜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+5V,0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+10V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双极性；±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 V, ± 10 V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电流环（汇）；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mA</w:t>
      </w:r>
    </w:p>
    <w:p>
      <w:pPr>
        <w:pStyle w:val="Style12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 w:line="285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kHz</w:t>
      </w:r>
      <w:r>
        <w:rPr>
          <w:color w:val="000000"/>
          <w:spacing w:val="0"/>
          <w:w w:val="100"/>
          <w:position w:val="0"/>
        </w:rPr>
        <w:t>（最小）@全电压输出范围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 xml:space="preserve">土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0.024%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总线和输出之间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2500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Vdc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典型；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0PPM/°C（0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60°C）（32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140°F）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最大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PPM/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°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（0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60°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C）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（32 ~ 140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°F）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 xml:space="preserve">土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mA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（最大）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28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50 V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（最大）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80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mA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（最大）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+5 V @ 250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（典型），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500 mA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（最大）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+12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V@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（典型），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350mA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（最大）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60°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（32 ~ 140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°F）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（参见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IEC 68-2-1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,2）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-20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+70°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 （-4-158 °F）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5%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95%RH,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无凝结（参见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IEC 68-2-3） DB-37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接口</w:t>
      </w:r>
    </w:p>
    <w:p>
      <w:pPr>
        <w:pStyle w:val="Style9"/>
        <w:keepNext w:val="0"/>
        <w:keepLines w:val="0"/>
        <w:framePr w:w="4265" w:h="6055" w:wrap="none" w:vAnchor="text" w:hAnchor="page" w:x="3793" w:y="488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175x100mm （6.9”x3.9”）</w:t>
      </w:r>
    </w:p>
    <w:p>
      <w:pPr>
        <w:pStyle w:val="Style9"/>
        <w:keepNext w:val="0"/>
        <w:keepLines w:val="0"/>
        <w:framePr w:w="2064" w:h="3792" w:wrap="none" w:vAnchor="text" w:hAnchor="page" w:x="8888" w:y="35"/>
        <w:widowControl w:val="0"/>
        <w:numPr>
          <w:ilvl w:val="0"/>
          <w:numId w:val="1"/>
        </w:numPr>
        <w:shd w:val="clear" w:color="auto" w:fill="auto"/>
        <w:tabs>
          <w:tab w:pos="219" w:val="left"/>
        </w:tabs>
        <w:bidi w:val="0"/>
        <w:spacing w:before="0" w:after="300" w:line="240" w:lineRule="auto"/>
        <w:ind w:left="0" w:right="0" w:firstLine="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PCI-1720U</w:t>
      </w:r>
    </w:p>
    <w:p>
      <w:pPr>
        <w:pStyle w:val="Style9"/>
        <w:keepNext w:val="0"/>
        <w:keepLines w:val="0"/>
        <w:framePr w:w="2064" w:h="3792" w:wrap="none" w:vAnchor="text" w:hAnchor="page" w:x="8888" w:y="35"/>
        <w:widowControl w:val="0"/>
        <w:numPr>
          <w:ilvl w:val="0"/>
          <w:numId w:val="1"/>
        </w:numPr>
        <w:shd w:val="clear" w:color="auto" w:fill="auto"/>
        <w:tabs>
          <w:tab w:pos="206" w:val="left"/>
        </w:tabs>
        <w:bidi w:val="0"/>
        <w:spacing w:before="0" w:after="40" w:line="240" w:lineRule="auto"/>
        <w:ind w:left="0" w:right="0" w:firstLine="0"/>
        <w:jc w:val="left"/>
      </w:pPr>
      <w:bookmarkStart w:id="1" w:name="bookmark1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ADAM-3937</w:t>
      </w:r>
    </w:p>
    <w:p>
      <w:pPr>
        <w:pStyle w:val="Style9"/>
        <w:keepNext w:val="0"/>
        <w:keepLines w:val="0"/>
        <w:framePr w:w="2064" w:h="3792" w:wrap="none" w:vAnchor="text" w:hAnchor="page" w:x="8888" w:y="35"/>
        <w:widowControl w:val="0"/>
        <w:numPr>
          <w:ilvl w:val="0"/>
          <w:numId w:val="1"/>
        </w:numPr>
        <w:shd w:val="clear" w:color="auto" w:fill="auto"/>
        <w:tabs>
          <w:tab w:pos="213" w:val="left"/>
        </w:tabs>
        <w:bidi w:val="0"/>
        <w:spacing w:before="0" w:after="300" w:line="240" w:lineRule="auto"/>
        <w:ind w:left="0" w:right="0" w:firstLine="0"/>
        <w:jc w:val="left"/>
      </w:pPr>
      <w:bookmarkStart w:id="2" w:name="bookmark2"/>
      <w:bookmarkEnd w:id="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PCLD-880</w:t>
      </w:r>
    </w:p>
    <w:p>
      <w:pPr>
        <w:pStyle w:val="Style5"/>
        <w:keepNext w:val="0"/>
        <w:keepLines w:val="0"/>
        <w:framePr w:w="2064" w:h="3792" w:wrap="none" w:vAnchor="text" w:hAnchor="page" w:x="8888" w:y="3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82E67"/>
          <w:spacing w:val="0"/>
          <w:w w:val="100"/>
          <w:position w:val="0"/>
        </w:rPr>
        <w:t>产品应用</w:t>
      </w:r>
    </w:p>
    <w:p>
      <w:pPr>
        <w:pStyle w:val="Style12"/>
        <w:keepNext w:val="0"/>
        <w:keepLines w:val="0"/>
        <w:framePr w:w="2064" w:h="3792" w:wrap="none" w:vAnchor="text" w:hAnchor="page" w:x="8888" w:y="3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・</w:t>
      </w:r>
      <w:r>
        <w:rPr>
          <w:color w:val="000000"/>
          <w:spacing w:val="0"/>
          <w:w w:val="100"/>
          <w:position w:val="0"/>
        </w:rPr>
        <w:t>过程控制</w:t>
      </w:r>
    </w:p>
    <w:p>
      <w:pPr>
        <w:pStyle w:val="Style12"/>
        <w:keepNext w:val="0"/>
        <w:keepLines w:val="0"/>
        <w:framePr w:w="2064" w:h="3792" w:wrap="none" w:vAnchor="text" w:hAnchor="page" w:x="8888" w:y="3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・可编程电压源</w:t>
      </w:r>
    </w:p>
    <w:p>
      <w:pPr>
        <w:pStyle w:val="Style12"/>
        <w:keepNext w:val="0"/>
        <w:keepLines w:val="0"/>
        <w:framePr w:w="2064" w:h="3792" w:wrap="none" w:vAnchor="text" w:hAnchor="page" w:x="8888" w:y="3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・可编程电流环（汇）</w:t>
      </w:r>
    </w:p>
    <w:p>
      <w:pPr>
        <w:pStyle w:val="Style12"/>
        <w:keepNext w:val="0"/>
        <w:keepLines w:val="0"/>
        <w:framePr w:w="2064" w:h="3792" w:wrap="none" w:vAnchor="text" w:hAnchor="page" w:x="8888" w:y="35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・伺服控制</w:t>
      </w:r>
    </w:p>
    <w:p>
      <w:pPr>
        <w:pStyle w:val="Style5"/>
        <w:keepNext w:val="0"/>
        <w:keepLines w:val="0"/>
        <w:framePr w:w="2064" w:h="3792" w:wrap="none" w:vAnchor="text" w:hAnchor="page" w:x="8888" w:y="3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82E67"/>
          <w:spacing w:val="0"/>
          <w:w w:val="100"/>
          <w:position w:val="0"/>
        </w:rPr>
        <w:t>管脚定义</w:t>
      </w:r>
    </w:p>
    <w:p>
      <w:pPr>
        <w:pStyle w:val="Style12"/>
        <w:keepNext w:val="0"/>
        <w:keepLines w:val="0"/>
        <w:framePr w:w="4670" w:h="1166" w:wrap="none" w:vAnchor="text" w:hAnchor="page" w:x="11158" w:y="21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路隔离模拟量输出卡，用尸手册和驱动程序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CD- ROM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（不含电缆）</w:t>
      </w:r>
    </w:p>
    <w:p>
      <w:pPr>
        <w:pStyle w:val="Style12"/>
        <w:keepNext w:val="0"/>
        <w:keepLines w:val="0"/>
        <w:framePr w:w="4670" w:h="1166" w:wrap="none" w:vAnchor="text" w:hAnchor="page" w:x="11158" w:y="21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导轨安装的接线端子</w:t>
      </w:r>
    </w:p>
    <w:p>
      <w:pPr>
        <w:pStyle w:val="Style12"/>
        <w:keepNext w:val="0"/>
        <w:keepLines w:val="0"/>
        <w:framePr w:w="4670" w:h="1166" w:wrap="none" w:vAnchor="text" w:hAnchor="page" w:x="11158" w:y="21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螺丝端子板</w:t>
      </w:r>
    </w:p>
    <w:p>
      <w:pPr>
        <w:pStyle w:val="Style2"/>
        <w:keepNext w:val="0"/>
        <w:keepLines w:val="0"/>
        <w:framePr w:w="706" w:h="432" w:wrap="none" w:vAnchor="text" w:hAnchor="page" w:x="310" w:y="90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82E67"/>
          <w:spacing w:val="0"/>
          <w:w w:val="100"/>
          <w:position w:val="0"/>
          <w:sz w:val="36"/>
          <w:szCs w:val="36"/>
          <w:lang w:val="en-US" w:eastAsia="en-US" w:bidi="en-US"/>
        </w:rPr>
        <w:t>6-26</w:t>
      </w:r>
    </w:p>
    <w:p>
      <w:pPr>
        <w:pStyle w:val="Style5"/>
        <w:keepNext w:val="0"/>
        <w:keepLines w:val="0"/>
        <w:framePr w:w="1550" w:h="432" w:wrap="none" w:vAnchor="text" w:hAnchor="page" w:x="1516" w:y="67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订货信息</w:t>
      </w:r>
    </w:p>
    <w:p>
      <w:pPr>
        <w:pStyle w:val="Style9"/>
        <w:keepNext w:val="0"/>
        <w:keepLines w:val="0"/>
        <w:framePr w:w="1536" w:h="1412" w:wrap="none" w:vAnchor="text" w:hAnchor="page" w:x="1523" w:y="7311"/>
        <w:widowControl w:val="0"/>
        <w:numPr>
          <w:ilvl w:val="0"/>
          <w:numId w:val="3"/>
        </w:numPr>
        <w:shd w:val="clear" w:color="auto" w:fill="auto"/>
        <w:tabs>
          <w:tab w:pos="219" w:val="left"/>
        </w:tabs>
        <w:bidi w:val="0"/>
        <w:spacing w:before="0" w:after="300" w:line="240" w:lineRule="auto"/>
        <w:ind w:left="0" w:right="0" w:firstLine="0"/>
        <w:jc w:val="both"/>
      </w:pPr>
      <w:bookmarkStart w:id="3" w:name="bookmark3"/>
      <w:bookmarkEnd w:id="3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PCI-1720</w:t>
      </w:r>
    </w:p>
    <w:p>
      <w:pPr>
        <w:pStyle w:val="Style9"/>
        <w:keepNext w:val="0"/>
        <w:keepLines w:val="0"/>
        <w:framePr w:w="1536" w:h="1412" w:wrap="none" w:vAnchor="text" w:hAnchor="page" w:x="1523" w:y="7311"/>
        <w:widowControl w:val="0"/>
        <w:numPr>
          <w:ilvl w:val="0"/>
          <w:numId w:val="3"/>
        </w:numPr>
        <w:shd w:val="clear" w:color="auto" w:fill="auto"/>
        <w:tabs>
          <w:tab w:pos="219" w:val="left"/>
        </w:tabs>
        <w:bidi w:val="0"/>
        <w:spacing w:before="0" w:after="0" w:line="240" w:lineRule="auto"/>
        <w:ind w:left="0" w:right="0" w:firstLine="0"/>
        <w:jc w:val="both"/>
      </w:pPr>
      <w:bookmarkStart w:id="4" w:name="bookmark4"/>
      <w:bookmarkEnd w:id="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PCL-10137-1</w:t>
      </w:r>
    </w:p>
    <w:p>
      <w:pPr>
        <w:pStyle w:val="Style9"/>
        <w:keepNext w:val="0"/>
        <w:keepLines w:val="0"/>
        <w:framePr w:w="1536" w:h="1412" w:wrap="none" w:vAnchor="text" w:hAnchor="page" w:x="1523" w:y="7311"/>
        <w:widowControl w:val="0"/>
        <w:numPr>
          <w:ilvl w:val="0"/>
          <w:numId w:val="3"/>
        </w:numPr>
        <w:shd w:val="clear" w:color="auto" w:fill="auto"/>
        <w:tabs>
          <w:tab w:pos="219" w:val="left"/>
        </w:tabs>
        <w:bidi w:val="0"/>
        <w:spacing w:before="0" w:after="0" w:line="240" w:lineRule="auto"/>
        <w:ind w:left="0" w:right="0" w:firstLine="0"/>
        <w:jc w:val="both"/>
      </w:pPr>
      <w:bookmarkStart w:id="5" w:name="bookmark5"/>
      <w:bookmarkEnd w:id="5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PCL-10137-2</w:t>
      </w:r>
    </w:p>
    <w:p>
      <w:pPr>
        <w:pStyle w:val="Style9"/>
        <w:keepNext w:val="0"/>
        <w:keepLines w:val="0"/>
        <w:framePr w:w="1536" w:h="1412" w:wrap="none" w:vAnchor="text" w:hAnchor="page" w:x="1523" w:y="7311"/>
        <w:widowControl w:val="0"/>
        <w:numPr>
          <w:ilvl w:val="0"/>
          <w:numId w:val="3"/>
        </w:numPr>
        <w:shd w:val="clear" w:color="auto" w:fill="auto"/>
        <w:tabs>
          <w:tab w:pos="219" w:val="left"/>
        </w:tabs>
        <w:bidi w:val="0"/>
        <w:spacing w:before="0" w:after="160" w:line="240" w:lineRule="auto"/>
        <w:ind w:left="0" w:right="0" w:firstLine="0"/>
        <w:jc w:val="both"/>
      </w:pPr>
      <w:bookmarkStart w:id="6" w:name="bookmark6"/>
      <w:bookmarkEnd w:id="6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PCL-10137-3</w:t>
      </w:r>
    </w:p>
    <w:p>
      <w:pPr>
        <w:pStyle w:val="Style12"/>
        <w:keepNext w:val="0"/>
        <w:keepLines w:val="0"/>
        <w:framePr w:w="1591" w:h="1399" w:wrap="none" w:vAnchor="text" w:hAnchor="page" w:x="3786" w:y="7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路隔离输出卡,</w:t>
      </w:r>
    </w:p>
    <w:p>
      <w:pPr>
        <w:pStyle w:val="Style12"/>
        <w:keepNext w:val="0"/>
        <w:keepLines w:val="0"/>
        <w:framePr w:w="1591" w:h="1399" w:wrap="none" w:vAnchor="text" w:hAnchor="page" w:x="3786" w:y="7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（不含电缆）</w:t>
      </w:r>
    </w:p>
    <w:p>
      <w:pPr>
        <w:pStyle w:val="Style12"/>
        <w:keepNext w:val="0"/>
        <w:keepLines w:val="0"/>
        <w:framePr w:w="1591" w:h="1399" w:wrap="none" w:vAnchor="text" w:hAnchor="page" w:x="3786" w:y="7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37</w:t>
      </w:r>
      <w:r>
        <w:rPr>
          <w:color w:val="000000"/>
          <w:spacing w:val="0"/>
          <w:w w:val="100"/>
          <w:position w:val="0"/>
        </w:rPr>
        <w:t>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>型电缆,</w:t>
      </w:r>
    </w:p>
    <w:p>
      <w:pPr>
        <w:pStyle w:val="Style12"/>
        <w:keepNext w:val="0"/>
        <w:keepLines w:val="0"/>
        <w:framePr w:w="1591" w:h="1399" w:wrap="none" w:vAnchor="text" w:hAnchor="page" w:x="3786" w:y="7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37</w:t>
      </w:r>
      <w:r>
        <w:rPr>
          <w:color w:val="000000"/>
          <w:spacing w:val="0"/>
          <w:w w:val="100"/>
          <w:position w:val="0"/>
        </w:rPr>
        <w:t>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>型电缆,</w:t>
      </w:r>
    </w:p>
    <w:p>
      <w:pPr>
        <w:pStyle w:val="Style12"/>
        <w:keepNext w:val="0"/>
        <w:keepLines w:val="0"/>
        <w:framePr w:w="1591" w:h="1399" w:wrap="none" w:vAnchor="text" w:hAnchor="page" w:x="3786" w:y="7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37</w:t>
      </w:r>
      <w:r>
        <w:rPr>
          <w:color w:val="000000"/>
          <w:spacing w:val="0"/>
          <w:w w:val="100"/>
          <w:position w:val="0"/>
        </w:rPr>
        <w:t>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>型电缆,</w:t>
      </w:r>
    </w:p>
    <w:p>
      <w:pPr>
        <w:pStyle w:val="Style12"/>
        <w:keepNext w:val="0"/>
        <w:keepLines w:val="0"/>
        <w:framePr w:w="3038" w:h="274" w:wrap="none" w:vAnchor="text" w:hAnchor="page" w:x="5384" w:y="7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用尸手册和驱动程序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CD-ROM.</w:t>
      </w:r>
    </w:p>
    <w:p>
      <w:pPr>
        <w:pStyle w:val="Style2"/>
        <w:keepNext w:val="0"/>
        <w:keepLines w:val="0"/>
        <w:framePr w:w="4087" w:h="432" w:wrap="none" w:vAnchor="text" w:hAnchor="page" w:x="1681" w:y="9052"/>
        <w:widowControl w:val="0"/>
        <w:shd w:val="clear" w:color="auto" w:fill="auto"/>
        <w:tabs>
          <w:tab w:pos="1989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36"/>
          <w:szCs w:val="36"/>
          <w:shd w:val="clear" w:color="auto" w:fill="FFFFFF"/>
          <w:lang w:val="en-US" w:eastAsia="en-US" w:bidi="en-US"/>
        </w:rPr>
        <w:t>Adsantech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FFFFFF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FFFFFF"/>
          <w:lang w:val="zh-TW" w:eastAsia="zh-TW" w:bidi="zh-TW"/>
        </w:rPr>
        <w:t>插入式数据采集控制卡</w:t>
      </w:r>
    </w:p>
    <w:tbl>
      <w:tblPr>
        <w:tblOverlap w:val="never"/>
        <w:jc w:val="left"/>
        <w:tblLayout w:type="fixed"/>
      </w:tblPr>
      <w:tblGrid>
        <w:gridCol w:w="727"/>
        <w:gridCol w:w="631"/>
        <w:gridCol w:w="350"/>
      </w:tblGrid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 xml:space="preserve">+12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Vout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AGND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AGND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VoutO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AGND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Isln kO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AGND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AGND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Isinkl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Vout 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T1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AGND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Isink2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Vout 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AGND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Isin k 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37&gt;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</w:tr>
      <w:tr>
        <w:trPr>
          <w:trHeight w:val="1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707" w:h="4814" w:wrap="none" w:vAnchor="text" w:hAnchor="page" w:x="11185" w:y="3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1/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707" w:h="4814" w:wrap="none" w:vAnchor="text" w:hAnchor="page" w:x="11185" w:y="388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707" w:h="4814" w:wrap="none" w:vAnchor="text" w:hAnchor="page" w:x="11185" w:y="3882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7403" w:h="22683"/>
      <w:pgMar w:top="885" w:right="1578" w:bottom="143" w:left="30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・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bullet"/>
      <w:lvlText w:val="・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Body text|3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2_"/>
    <w:basedOn w:val="DefaultParagraphFont"/>
    <w:link w:val="Style9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3">
    <w:name w:val="Body text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9">
    <w:name w:val="Other|2_"/>
    <w:basedOn w:val="DefaultParagraphFont"/>
    <w:link w:val="Style18"/>
    <w:rPr>
      <w:rFonts w:ascii="SimSun" w:eastAsia="SimSun" w:hAnsi="SimSun" w:cs="SimSu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  <w:spacing w:after="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Body text|3"/>
    <w:basedOn w:val="Normal"/>
    <w:link w:val="CharStyle6"/>
    <w:pPr>
      <w:widowControl w:val="0"/>
      <w:shd w:val="clear" w:color="auto" w:fill="auto"/>
      <w:spacing w:after="1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auto"/>
      <w:spacing w:line="285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auto"/>
      <w:spacing w:after="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8">
    <w:name w:val="Other|2"/>
    <w:basedOn w:val="Normal"/>
    <w:link w:val="CharStyle19"/>
    <w:pPr>
      <w:widowControl w:val="0"/>
      <w:shd w:val="clear" w:color="auto" w:fill="auto"/>
      <w:spacing w:line="224" w:lineRule="exact"/>
      <w:jc w:val="right"/>
    </w:pPr>
    <w:rPr>
      <w:rFonts w:ascii="SimSun" w:eastAsia="SimSun" w:hAnsi="SimSun" w:cs="SimSu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3405#6-P20-39</dc:title>
  <dc:subject>3405#6-P20-39</dc:subject>
  <dc:creator>533</dc:creator>
  <cp:keywords/>
</cp:coreProperties>
</file>