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7"/>
          <w:szCs w:val="77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PCL-730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88900</wp:posOffset>
            </wp:positionV>
            <wp:extent cx="6332220" cy="2430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32-ch Isolated Digital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I/0 ISA Card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-1433195</wp:posOffset>
            </wp:positionH>
            <wp:positionV relativeFrom="paragraph">
              <wp:posOffset>208915</wp:posOffset>
            </wp:positionV>
            <wp:extent cx="3075940" cy="2303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660" w:space="720"/>
            <w:col w:w="2540"/>
          </w:cols>
          <w:pgMar w:left="1140" w:top="1041" w:right="1180" w:bottom="0" w:gutter="0" w:footer="0" w:header="0"/>
        </w:sect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5300" w:right="1780"/>
        <w:spacing w:after="0" w:line="30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32 isolated DIO ch. (16 inputs and 16 outputs)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32 TTL-level DIO ch. (16 inputs and 16 outputs)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High output driving capacity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Interrupt capability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460" w:right="500" w:hanging="169"/>
        <w:spacing w:after="0" w:line="23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Two 20-pin connectors for isolated digital I/O channels and two for TTL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digital I/O channels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5300" w:right="1360"/>
        <w:spacing w:after="0" w:line="367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color w:val="auto"/>
        </w:rPr>
        <w:t>D-type connector for isolated input and output channels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4"/>
          <w:szCs w:val="14"/>
          <w:color w:val="auto"/>
        </w:rPr>
        <w:t>High-voltage isolation on output channels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2138680</wp:posOffset>
            </wp:positionH>
            <wp:positionV relativeFrom="paragraph">
              <wp:posOffset>767080</wp:posOffset>
            </wp:positionV>
            <wp:extent cx="640080" cy="1962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2865120</wp:posOffset>
            </wp:positionH>
            <wp:positionV relativeFrom="paragraph">
              <wp:posOffset>-62230</wp:posOffset>
            </wp:positionV>
            <wp:extent cx="207645" cy="149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42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right="360"/>
        <w:spacing w:after="0" w:line="334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The PCL-730 offers isolated digital input channels as well as isolated digital output channels with isolation protection up to 2,500 V</w:t>
      </w:r>
      <w:r>
        <w:rPr>
          <w:rFonts w:ascii="Helvetica" w:cs="Helvetica" w:eastAsia="Helvetica" w:hAnsi="Helvetica"/>
          <w:sz w:val="9"/>
          <w:szCs w:val="9"/>
          <w:color w:val="auto"/>
        </w:rPr>
        <w:t>DC</w:t>
      </w:r>
      <w:r>
        <w:rPr>
          <w:rFonts w:ascii="Helvetica" w:cs="Helvetica" w:eastAsia="Helvetica" w:hAnsi="Helvetica"/>
          <w:sz w:val="16"/>
          <w:szCs w:val="16"/>
          <w:color w:val="auto"/>
        </w:rPr>
        <w:t>, which makes them ideal for industrial applications where high-voltage isolation is required. There are also 32 TTL DIO channels.</w:t>
      </w:r>
    </w:p>
    <w:p>
      <w:pPr>
        <w:sectPr>
          <w:pgSz w:w="12240" w:h="15840" w:orient="portrait"/>
          <w:cols w:equalWidth="0" w:num="1">
            <w:col w:w="9920"/>
          </w:cols>
          <w:pgMar w:left="1140" w:top="1041" w:right="1180" w:bottom="0" w:gutter="0" w:footer="0" w:header="0"/>
          <w:type w:val="continuous"/>
        </w:sect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Digital Input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Compatibility</w:t>
            </w:r>
          </w:p>
        </w:tc>
        <w:tc>
          <w:tcPr>
            <w:tcW w:w="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5</w:t>
            </w:r>
          </w:p>
        </w:tc>
        <w:tc>
          <w:tcPr>
            <w:tcW w:w="10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V/TTL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Voltage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Logic 0: 0.8 V max.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Logic 1: 2.0 V min.</w:t>
            </w:r>
          </w:p>
        </w:tc>
      </w:tr>
      <w:tr>
        <w:trPr>
          <w:trHeight w:val="22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0"/>
              </w:rPr>
              <w:t>Interrupt Capable Ch.</w:t>
            </w:r>
          </w:p>
        </w:tc>
        <w:tc>
          <w:tcPr>
            <w:tcW w:w="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10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(DI0, DI1)</w:t>
            </w:r>
          </w:p>
        </w:tc>
      </w:tr>
    </w:tbl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Isolated Digital Input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Channels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Input Voltage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Logic 0: 1 V max.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Logic 1: 5 V min., 24 V max.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Interrupt Capable Ch.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 (IDI0, IDI1)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Isolation Protection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2,500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Opto-Isolator Response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100 μs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Input Resistance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 K</w:t>
      </w:r>
      <w:r>
        <w:rPr>
          <w:rFonts w:ascii="Arial Unicode MS" w:cs="Arial Unicode MS" w:eastAsia="Arial Unicode MS" w:hAnsi="Arial Unicode MS"/>
          <w:sz w:val="12"/>
          <w:szCs w:val="12"/>
          <w:color w:val="auto"/>
        </w:rPr>
        <w:t>Ω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@ 0.2 W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Digital Output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Compatibility</w:t>
            </w: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 V/TTL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Voltage</w:t>
            </w: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Logic 0: 0.8 V max.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Logic 1: 2.0 V min.</w:t>
            </w:r>
          </w:p>
        </w:tc>
      </w:tr>
      <w:tr>
        <w:trPr>
          <w:trHeight w:val="22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Capability</w:t>
            </w: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Sink: 8 mA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Source: 0.4 mA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Isolated Digital Output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3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Type</w:t>
            </w:r>
          </w:p>
        </w:tc>
        <w:tc>
          <w:tcPr>
            <w:tcW w:w="13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Sink type (NPN)</w:t>
            </w:r>
          </w:p>
        </w:tc>
      </w:tr>
      <w:tr>
        <w:trPr>
          <w:trHeight w:val="24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5"/>
              </w:rPr>
              <w:t>Isolation Protection</w:t>
            </w:r>
          </w:p>
        </w:tc>
        <w:tc>
          <w:tcPr>
            <w:tcW w:w="13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2,500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Voltage</w:t>
            </w:r>
          </w:p>
        </w:tc>
        <w:tc>
          <w:tcPr>
            <w:tcW w:w="13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 ~ 40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Sink Current</w:t>
            </w:r>
          </w:p>
        </w:tc>
        <w:tc>
          <w:tcPr>
            <w:tcW w:w="13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200 mA max./channel</w:t>
            </w:r>
          </w:p>
        </w:tc>
      </w:tr>
    </w:tbl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Opto-Isolator Response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100ms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348615</wp:posOffset>
            </wp:positionV>
            <wp:extent cx="80708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Bus Type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ISA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I/O 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x 37-pin D-type female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2 x 20-pin box header for fl at cable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 (L x H)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185 x 100 mm (7.3” x 3.9”)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right"/>
        <w:ind w:right="860"/>
        <w:spacing w:after="0"/>
        <w:tabs>
          <w:tab w:leader="none" w:pos="30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Typical: 5 V @ 330 mA; 12 V @ 80 mA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ind w:right="9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Max.: 5 V @ 500 mA; 12 V @ 105 mA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Operating Temperature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0 ~ 60°C (32 ~ 140°F)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Storage Temperature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-20 ~ 70°C (-4 ~ 158°F)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Storage Humidity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~ 95% RH, non-condensing (refer to IEC 68-2-3)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PCL-730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32-channel isolated digital I/O card, user’s manual and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driver CD-ROM (cable not included)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PCL-10120-1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20-pin fl at cable, 1m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PCL-10120-2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20-pin fl at cable, 2m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ADAM-3920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20-pin fl at cable wiring terminal for DIN-rail mounting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PCLD-782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16-channel opto-isolated D/I board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PCLD-785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16-channel relay output board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PCLD-885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16-channel power relay (form A) output board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1m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2m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PCL-10137-3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3m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ADAM-3937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wiring terminal for DIN-rail mounting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-2434590</wp:posOffset>
            </wp:positionH>
            <wp:positionV relativeFrom="paragraph">
              <wp:posOffset>1262380</wp:posOffset>
            </wp:positionV>
            <wp:extent cx="5512435" cy="1644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7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00"/>
          </w:cols>
          <w:pgMar w:left="1140" w:top="1041" w:right="118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Data Acquisition Boards</w:t>
      </w:r>
    </w:p>
    <w:sectPr>
      <w:pgSz w:w="12240" w:h="15840" w:orient="portrait"/>
      <w:cols w:equalWidth="0" w:num="1">
        <w:col w:w="9920"/>
      </w:cols>
      <w:pgMar w:left="1140" w:top="1041" w:right="118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2019-11-14T14:21:59Z</dcterms:created>
  <dcterms:modified xsi:type="dcterms:W3CDTF">2019-11-14T14:21:59Z</dcterms:modified>
</cp:coreProperties>
</file>