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6"/>
        </w:rPr>
      </w:pPr>
      <w:r>
        <w:rPr/>
        <w:pict>
          <v:group style="position:absolute;margin-left:0pt;margin-top:-.000177pt;width:245.6pt;height:37.6pt;mso-position-horizontal-relative:page;mso-position-vertical-relative:page;z-index:-252345344" coordorigin="0,0" coordsize="4912,752">
            <v:shape style="position:absolute;left:0;top:0;width:4912;height:505" coordorigin="0,0" coordsize="4912,505" path="m4912,0l0,0,0,497,4326,505,4912,0xe" filled="true" fillcolor="#d9d1e8" stroked="false">
              <v:path arrowok="t"/>
              <v:fill type="solid"/>
            </v:shape>
            <v:shape style="position:absolute;left:0;top:0;width:4718;height:505" coordorigin="0,0" coordsize="4718,505" path="m4717,0l0,0,0,504,4323,504,4717,0xe" filled="true" fillcolor="#54318f" stroked="false">
              <v:path arrowok="t"/>
              <v:fill type="solid"/>
            </v:shape>
            <v:shape style="position:absolute;left:0;top:553;width:4464;height:199" coordorigin="0,554" coordsize="4464,199" path="m4322,554l0,554,0,752,4463,752,4322,554xe" filled="true" fillcolor="#d9d1e8" stroked="false">
              <v:path arrowok="t"/>
              <v:fill type="solid"/>
            </v:shape>
            <v:shape style="position:absolute;left:0;top:0;width:4912;height:752" type="#_x0000_t202" filled="false" stroked="false">
              <v:textbox inset="0,0,0,0">
                <w:txbxContent>
                  <w:p>
                    <w:pPr>
                      <w:spacing w:before="151"/>
                      <w:ind w:left="57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Industrial 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671552" from="595.275818pt,27.677223pt" to="595.275818pt,37.598223pt" stroked="true" strokeweight=".000426pt" strokecolor="#d9d1e8">
            <v:stroke dashstyle="solid"/>
            <w10:wrap type="none"/>
          </v:line>
        </w:pict>
      </w:r>
    </w:p>
    <w:p>
      <w:pPr>
        <w:spacing w:before="103"/>
        <w:ind w:left="0" w:right="99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4318F"/>
          <w:sz w:val="16"/>
        </w:rPr>
        <w:t>w w w . i ei w or l d .c om </w:t>
      </w:r>
    </w:p>
    <w:p>
      <w:pPr>
        <w:pStyle w:val="BodyText"/>
        <w:spacing w:before="2"/>
        <w:rPr>
          <w:rFonts w:ascii="Arial Black"/>
          <w:b/>
          <w:i/>
          <w:sz w:val="20"/>
        </w:rPr>
      </w:pPr>
      <w:r>
        <w:rPr/>
        <w:pict>
          <v:group style="position:absolute;margin-left:42.519699pt;margin-top:16.193619pt;width:511.3pt;height:37.75pt;mso-position-horizontal-relative:page;mso-position-vertical-relative:paragraph;z-index:-251656192;mso-wrap-distance-left:0;mso-wrap-distance-right:0" coordorigin="850,324" coordsize="10226,755">
            <v:rect style="position:absolute;left:850;top:323;width:10226;height:755" filled="true" fillcolor="#edeaf5" stroked="false">
              <v:fill type="solid"/>
            </v:rect>
            <v:shape style="position:absolute;left:850;top:323;width:10082;height:752" coordorigin="850,324" coordsize="10082,752" path="m10932,324l850,324,850,1075,10685,1075,10932,324xe" filled="true" fillcolor="#dbd3e9" stroked="false">
              <v:path arrowok="t"/>
              <v:fill type="solid"/>
            </v:shape>
            <v:shape style="position:absolute;left:5496;top:617;width:2155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w w:val="95"/>
                        <w:sz w:val="17"/>
                      </w:rPr>
                      <w:t>Vehicle</w:t>
                    </w:r>
                    <w:r>
                      <w:rPr>
                        <w:b/>
                        <w:i/>
                        <w:spacing w:val="-2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w w:val="95"/>
                        <w:sz w:val="17"/>
                      </w:rPr>
                      <w:t>Surveillance</w:t>
                    </w:r>
                    <w:r>
                      <w:rPr>
                        <w:b/>
                        <w:i/>
                        <w:spacing w:val="-2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w w:val="95"/>
                        <w:sz w:val="17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963;top:439;width:3995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spacing w:val="-25"/>
                        <w:w w:val="115"/>
                        <w:sz w:val="56"/>
                      </w:rPr>
                      <w:t>IVS-200-ULT2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b/>
          <w:i/>
          <w:sz w:val="20"/>
        </w:rPr>
      </w:pPr>
    </w:p>
    <w:p>
      <w:pPr>
        <w:pStyle w:val="BodyText"/>
        <w:spacing w:before="11"/>
        <w:rPr>
          <w:rFonts w:ascii="Arial Black"/>
          <w:b/>
          <w:i/>
          <w:sz w:val="29"/>
        </w:rPr>
      </w:pPr>
    </w:p>
    <w:p>
      <w:pPr>
        <w:spacing w:before="89"/>
        <w:ind w:left="795" w:right="0" w:firstLine="0"/>
        <w:jc w:val="left"/>
        <w:rPr>
          <w:rFonts w:ascii="Times New Roman"/>
          <w:b/>
          <w:i/>
          <w:sz w:val="24"/>
        </w:rPr>
      </w:pPr>
      <w:r>
        <w:rPr/>
        <w:pict>
          <v:group style="position:absolute;margin-left:274.018311pt;margin-top:-20.50621pt;width:260.1pt;height:169.55pt;mso-position-horizontal-relative:page;mso-position-vertical-relative:paragraph;z-index:251674624" coordorigin="5480,-410" coordsize="5202,3391">
            <v:shape style="position:absolute;left:5490;top:2255;width:788;height:715" coordorigin="5490,2256" coordsize="788,715" path="m6174,2256l5595,2256,5577,2258,5541,2269,5506,2300,5490,2360,5490,2866,5492,2884,5504,2920,5535,2954,5595,2970,6174,2970,6192,2968,6227,2956,6262,2925,6278,2866,6278,2360,6276,2342,6264,2306,6233,2271,6174,2256xe" filled="true" fillcolor="#003967" stroked="false">
              <v:path arrowok="t"/>
              <v:fill type="solid"/>
            </v:shape>
            <v:shape style="position:absolute;left:5490;top:2255;width:788;height:715" coordorigin="5490,2256" coordsize="788,715" path="m5595,2256l5577,2258,5541,2269,5506,2300,5490,2360,5490,2866,5492,2884,5504,2920,5535,2954,5595,2970,6174,2970,6192,2968,6227,2956,6262,2925,6278,2866,6278,2360,6276,2342,6264,2306,6233,2271,6174,2256,5595,2256xe" filled="false" stroked="true" strokeweight=".988pt" strokecolor="#000000">
              <v:path arrowok="t"/>
              <v:stroke dashstyle="solid"/>
            </v:shape>
            <v:shape style="position:absolute;left:5495;top:2259;width:779;height:389" type="#_x0000_t75" stroked="false">
              <v:imagedata r:id="rId6" o:title=""/>
            </v:shape>
            <v:line style="position:absolute" from="5597,2714" to="6215,2714" stroked="true" strokeweight=".9pt" strokecolor="#ffffff">
              <v:stroke dashstyle="solid"/>
            </v:line>
            <v:line style="position:absolute" from="5555,2647" to="6215,2647" stroked="true" strokeweight="5.8pt" strokecolor="#ffffff">
              <v:stroke dashstyle="solid"/>
            </v:line>
            <v:line style="position:absolute" from="6088,2573" to="6215,2573" stroked="true" strokeweight="1.6pt" strokecolor="#ffffff">
              <v:stroke dashstyle="solid"/>
            </v:line>
            <v:shape style="position:absolute;left:5575;top:2557;width:338;height:32" coordorigin="5576,2557" coordsize="338,32" path="m5913,2557l5913,2589m5576,2573l5738,2573e" filled="false" stroked="true" strokeweight="1.6pt" strokecolor="#ffffff">
              <v:path arrowok="t"/>
              <v:stroke dashstyle="solid"/>
            </v:shape>
            <v:rect style="position:absolute;left:5554;top:2355;width:661;height:202" filled="true" fillcolor="#ffffff" stroked="false">
              <v:fill type="solid"/>
            </v:rect>
            <v:line style="position:absolute" from="5597,2338" to="6215,2338" stroked="true" strokeweight="1.7pt" strokecolor="#ffffff">
              <v:stroke dashstyle="solid"/>
            </v:line>
            <v:shape style="position:absolute;left:5554;top:2321;width:661;height:403" coordorigin="5554,2322" coordsize="661,403" path="m5554,2355l5597,2355,5597,2322,6215,2322,6215,2724,5597,2724,5597,2705,5555,2705,5555,2590,5576,2590,5576,2556,5554,2556,5554,2366,5554,2355xe" filled="false" stroked="true" strokeweight=".232pt" strokecolor="#ffffff">
              <v:path arrowok="t"/>
              <v:stroke dashstyle="solid"/>
            </v:shape>
            <v:shape style="position:absolute;left:5738;top:2375;width:350;height:262" coordorigin="5738,2375" coordsize="350,262" path="m5900,2375l5738,2375,5738,2637,5900,2637,5900,2375m6088,2375l5926,2375,5926,2637,6088,2637,6088,2375e" filled="true" fillcolor="#003967" stroked="false">
              <v:path arrowok="t"/>
              <v:fill type="solid"/>
            </v:shape>
            <v:line style="position:absolute" from="5572,2372" to="5572,2537" stroked="true" strokeweight="1.378pt" strokecolor="#003967">
              <v:stroke dashstyle="solid"/>
            </v:line>
            <v:shape style="position:absolute;left:5558;top:2256;width:1685;height:714" coordorigin="5558,2256" coordsize="1685,714" path="m5586,2619l5558,2619,5558,2686,5586,2686,5586,2619m6195,2670l6185,2660,6161,2660,6151,2670,6151,2694,6161,2704,6185,2704,6195,2694,6195,2670m6195,2347l6185,2337,6161,2337,6151,2347,6151,2372,6161,2382,6185,2382,6195,2372,6195,2347m7243,2369l7241,2349,7228,2311,7195,2273,7130,2256,6569,2256,6549,2258,6511,2271,6473,2304,6456,2369,6456,2857,6458,2876,6471,2915,6504,2952,6569,2969,7130,2969,7150,2967,7188,2955,7226,2921,7243,2857,7243,2369e" filled="true" fillcolor="#003967" stroked="false">
              <v:path arrowok="t"/>
              <v:fill type="solid"/>
            </v:shape>
            <v:shape style="position:absolute;left:6456;top:2256;width:787;height:714" coordorigin="6456,2256" coordsize="787,714" path="m6569,2256l6549,2258,6511,2271,6473,2304,6456,2369,6456,2857,6458,2876,6471,2915,6504,2952,6569,2969,7130,2969,7150,2967,7188,2955,7226,2921,7243,2857,7243,2369,7241,2349,7228,2311,7195,2273,7130,2256,6569,2256xe" filled="false" stroked="true" strokeweight="1.064pt" strokecolor="#000000">
              <v:path arrowok="t"/>
              <v:stroke dashstyle="solid"/>
            </v:shape>
            <v:shape style="position:absolute;left:6460;top:2258;width:779;height:389" type="#_x0000_t75" stroked="false">
              <v:imagedata r:id="rId7" o:title=""/>
            </v:shape>
            <v:shape style="position:absolute;left:6560;top:2312;width:114;height:453" coordorigin="6561,2312" coordsize="114,453" path="m6618,2312l6605,2315,6594,2322,6587,2333,6584,2345,6584,2663,6575,2672,6567,2683,6563,2695,6561,2709,6565,2730,6578,2748,6596,2760,6618,2765,6640,2760,6658,2748,6663,2741,6618,2741,6605,2739,6594,2732,6587,2721,6585,2709,6585,2694,6595,2681,6609,2677,6609,2663,6600,2663,6600,2652,6609,2652,6609,2627,6600,2627,6600,2616,6609,2616,6609,2591,6600,2591,6600,2580,6609,2580,6609,2555,6600,2555,6600,2545,6609,2545,6609,2519,6600,2519,6600,2509,6609,2509,6609,2483,6600,2483,6600,2473,6609,2473,6609,2448,6600,2448,6600,2437,6609,2437,6609,2412,6600,2412,6600,2401,6609,2401,6609,2376,6600,2376,6600,2365,6609,2365,6609,2344,6613,2340,6650,2340,6648,2333,6641,2322,6631,2315,6618,2312xm6650,2340l6623,2340,6627,2344,6627,2365,6636,2365,6636,2376,6627,2376,6627,2401,6636,2401,6636,2412,6627,2412,6627,2437,6636,2437,6636,2448,6627,2448,6627,2473,6636,2473,6636,2483,6627,2483,6627,2509,6636,2509,6636,2519,6627,2519,6627,2545,6636,2545,6636,2555,6627,2555,6627,2580,6636,2580,6636,2591,6627,2591,6627,2616,6636,2616,6636,2627,6627,2627,6627,2652,6636,2652,6636,2663,6627,2663,6627,2677,6640,2681,6651,2694,6651,2709,6648,2721,6641,2732,6630,2739,6618,2741,6663,2741,6670,2730,6674,2709,6673,2695,6668,2683,6661,2672,6651,2663,6651,2345,6650,2340xe" filled="true" fillcolor="#ffffff" stroked="false">
              <v:path arrowok="t"/>
              <v:fill type="solid"/>
            </v:shape>
            <v:shape style="position:absolute;left:6831;top:2455;width:169;height:168" type="#_x0000_t75" stroked="false">
              <v:imagedata r:id="rId8" o:title=""/>
            </v:shape>
            <v:shape style="position:absolute;left:6692;top:2317;width:446;height:443" coordorigin="6693,2318" coordsize="446,443" path="m6974,2612l6967,2618,6959,2622,6950,2626,7027,2730,6974,2612xm7003,2573l6999,2582,6995,2590,6989,2597,7108,2649,7003,2573xm6857,2612l6804,2730,6881,2626,6872,2622,6864,2618,6857,2612xm6828,2573l6723,2649,6842,2597,6836,2590,6831,2582,6828,2573xm6902,2631l6915,2760,6929,2632,6911,2632,6906,2632,6902,2631xm6929,2631l6925,2632,6920,2632,6929,2632,6929,2631xm7009,2525l7009,2529,7010,2534,7010,2543,7009,2548,7009,2552,7138,2539,7009,2525xm6822,2525l6693,2539,6822,2552,6821,2548,6821,2543,6821,2534,6821,2529,6822,2525xm6723,2428l6828,2504,6831,2496,6836,2488,6842,2481,6723,2428xm6804,2347l6857,2465,6864,2460,6872,2455,6881,2452,6804,2347xm7108,2428l6989,2481,6995,2488,6999,2496,7003,2504,7108,2428xm7027,2347l6950,2452,6959,2455,6967,2460,6974,2465,7027,2347xm6915,2318l6902,2446,6906,2445,6911,2445,6929,2445,6915,2318xm6929,2445l6920,2445,6925,2445,6929,2446,6929,2445xe" filled="true" fillcolor="#ffffff" stroked="false">
              <v:path arrowok="t"/>
              <v:fill type="solid"/>
            </v:shape>
            <v:shape style="position:absolute;left:5480;top:-219;width:4925;height:3043" type="#_x0000_t75" stroked="false">
              <v:imagedata r:id="rId9" o:title=""/>
            </v:shape>
            <v:shape style="position:absolute;left:9699;top:-411;width:983;height:528" type="#_x0000_t75" stroked="false">
              <v:imagedata r:id="rId10" o:title=""/>
            </v:shape>
            <v:shape style="position:absolute;left:5638;top:2753;width:532;height:197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pacing w:val="-10"/>
                        <w:sz w:val="14"/>
                      </w:rPr>
                      <w:t>mSATA</w:t>
                    </w:r>
                  </w:p>
                </w:txbxContent>
              </v:textbox>
              <w10:wrap type="none"/>
            </v:shape>
            <v:shape style="position:absolute;left:6502;top:2742;width:714;height:20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FFFFFF"/>
                        <w:spacing w:val="-9"/>
                        <w:w w:val="90"/>
                        <w:sz w:val="14"/>
                      </w:rPr>
                      <w:t>-20</w:t>
                    </w:r>
                    <w:r>
                      <w:rPr>
                        <w:color w:val="FFFFFF"/>
                        <w:spacing w:val="-9"/>
                        <w:w w:val="90"/>
                        <w:sz w:val="14"/>
                      </w:rPr>
                      <w:t>°</w:t>
                    </w:r>
                    <w:r>
                      <w:rPr>
                        <w:rFonts w:ascii="Arial Black" w:hAnsi="Arial Black"/>
                        <w:color w:val="FFFFFF"/>
                        <w:spacing w:val="-9"/>
                        <w:w w:val="90"/>
                        <w:sz w:val="14"/>
                      </w:rPr>
                      <w:t>C~60</w:t>
                    </w:r>
                    <w:r>
                      <w:rPr>
                        <w:color w:val="FFFFFF"/>
                        <w:spacing w:val="-9"/>
                        <w:w w:val="90"/>
                        <w:sz w:val="14"/>
                      </w:rPr>
                      <w:t>°</w:t>
                    </w:r>
                    <w:r>
                      <w:rPr>
                        <w:rFonts w:ascii="Arial Black" w:hAnsi="Arial Black"/>
                        <w:color w:val="FFFFFF"/>
                        <w:spacing w:val="-9"/>
                        <w:w w:val="90"/>
                        <w:sz w:val="1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i/>
          <w:w w:val="1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309" w:lineRule="auto" w:before="39" w:after="0"/>
        <w:ind w:left="948" w:right="6133" w:hanging="147"/>
        <w:jc w:val="left"/>
        <w:rPr>
          <w:sz w:val="16"/>
        </w:rPr>
      </w:pPr>
      <w:r>
        <w:rPr>
          <w:w w:val="110"/>
          <w:sz w:val="16"/>
        </w:rPr>
        <w:t>Intel® i5-5350U dual-core 1.8 GHz CPU or Intel® Celeron® 3755U dual-core 1.7 GHz</w:t>
      </w:r>
      <w:r>
        <w:rPr>
          <w:spacing w:val="-25"/>
          <w:w w:val="110"/>
          <w:sz w:val="16"/>
        </w:rPr>
        <w:t> </w:t>
      </w:r>
      <w:r>
        <w:rPr>
          <w:w w:val="110"/>
          <w:sz w:val="16"/>
        </w:rPr>
        <w:t>CPU</w: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183" w:lineRule="exact" w:before="0" w:after="0"/>
        <w:ind w:left="947" w:right="0" w:hanging="147"/>
        <w:jc w:val="left"/>
        <w:rPr>
          <w:sz w:val="16"/>
        </w:rPr>
      </w:pPr>
      <w:r>
        <w:rPr>
          <w:w w:val="110"/>
          <w:sz w:val="16"/>
        </w:rPr>
        <w:t>Four Intel® GbE LAN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ports</w: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240" w:lineRule="auto" w:before="52" w:after="0"/>
        <w:ind w:left="947" w:right="0" w:hanging="147"/>
        <w:jc w:val="left"/>
        <w:rPr>
          <w:sz w:val="16"/>
        </w:rPr>
      </w:pPr>
      <w:r>
        <w:rPr>
          <w:w w:val="110"/>
          <w:sz w:val="16"/>
        </w:rPr>
        <w:t>9 V~36 V DC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input</w:t>
      </w:r>
    </w:p>
    <w:p>
      <w:pPr>
        <w:pStyle w:val="ListParagraph"/>
        <w:numPr>
          <w:ilvl w:val="0"/>
          <w:numId w:val="1"/>
        </w:numPr>
        <w:tabs>
          <w:tab w:pos="944" w:val="left" w:leader="none"/>
        </w:tabs>
        <w:spacing w:line="240" w:lineRule="auto" w:before="53" w:after="0"/>
        <w:ind w:left="943" w:right="0" w:hanging="143"/>
        <w:jc w:val="left"/>
        <w:rPr>
          <w:sz w:val="16"/>
        </w:rPr>
      </w:pPr>
      <w:r>
        <w:rPr>
          <w:spacing w:val="-4"/>
          <w:w w:val="110"/>
          <w:sz w:val="16"/>
        </w:rPr>
        <w:t>Two</w:t>
      </w:r>
      <w:r>
        <w:rPr>
          <w:spacing w:val="-1"/>
          <w:w w:val="110"/>
          <w:sz w:val="16"/>
        </w:rPr>
        <w:t> </w:t>
      </w:r>
      <w:r>
        <w:rPr>
          <w:w w:val="110"/>
          <w:sz w:val="16"/>
        </w:rPr>
        <w:t>RS-232/422/485</w:t>
      </w:r>
    </w:p>
    <w:p>
      <w:pPr>
        <w:pStyle w:val="ListParagraph"/>
        <w:numPr>
          <w:ilvl w:val="0"/>
          <w:numId w:val="1"/>
        </w:numPr>
        <w:tabs>
          <w:tab w:pos="943" w:val="left" w:leader="none"/>
        </w:tabs>
        <w:spacing w:line="240" w:lineRule="auto" w:before="53" w:after="0"/>
        <w:ind w:left="942" w:right="0" w:hanging="142"/>
        <w:jc w:val="left"/>
        <w:rPr>
          <w:sz w:val="16"/>
        </w:rPr>
      </w:pPr>
      <w:r>
        <w:rPr>
          <w:w w:val="110"/>
          <w:sz w:val="16"/>
        </w:rPr>
        <w:t>E-Mark</w:t>
      </w:r>
      <w:r>
        <w:rPr>
          <w:spacing w:val="-1"/>
          <w:w w:val="110"/>
          <w:sz w:val="16"/>
        </w:rPr>
        <w:t> </w:t>
      </w:r>
      <w:r>
        <w:rPr>
          <w:w w:val="110"/>
          <w:sz w:val="16"/>
        </w:rPr>
        <w:t>certification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81.424698pt;margin-top:12.255733pt;width:40.4pt;height:36.75pt;mso-position-horizontal-relative:page;mso-position-vertical-relative:paragraph;z-index:-251654144;mso-wrap-distance-left:0;mso-wrap-distance-right:0" coordorigin="1628,245" coordsize="808,735">
            <v:shape style="position:absolute;left:1638;top:255;width:788;height:715" coordorigin="1638,255" coordsize="788,715" path="m2322,255l1743,255,1725,257,1689,269,1654,300,1638,359,1638,865,1640,883,1652,919,1683,954,1743,969,2322,969,2340,968,2376,956,2411,925,2426,865,2426,359,2424,341,2413,306,2382,271,2322,255xe" filled="true" fillcolor="#003967" stroked="false">
              <v:path arrowok="t"/>
              <v:fill type="solid"/>
            </v:shape>
            <v:shape style="position:absolute;left:1638;top:255;width:788;height:715" coordorigin="1638,255" coordsize="788,715" path="m1743,255l1725,257,1689,269,1654,300,1638,359,1638,865,1640,883,1652,919,1683,954,1743,969,2322,969,2340,968,2376,956,2411,925,2426,865,2426,359,2424,341,2413,306,2382,271,2322,255,1743,255xe" filled="false" stroked="true" strokeweight=".988pt" strokecolor="#000000">
              <v:path arrowok="t"/>
              <v:stroke dashstyle="solid"/>
            </v:shape>
            <v:shape style="position:absolute;left:1643;top:258;width:779;height:389" type="#_x0000_t75" stroked="false">
              <v:imagedata r:id="rId11" o:title=""/>
            </v:shape>
            <v:shape style="position:absolute;left:1817;top:310;width:431;height:431" coordorigin="1817,310" coordsize="431,431" path="m2032,741l2100,730,2159,699,2206,653,2237,593,2248,525,2237,457,2206,398,2159,352,2100,321,2032,310,1964,321,1905,352,1859,398,1828,457,1817,525,1828,593,1859,653,1905,699,1964,730,2032,741xe" filled="false" stroked="true" strokeweight="1.611pt" strokecolor="#ffffff">
              <v:path arrowok="t"/>
              <v:stroke dashstyle="solid"/>
            </v:shape>
            <v:shape style="position:absolute;left:1628;top:245;width:808;height:735" type="#_x0000_t202" filled="false" stroked="false">
              <v:textbox inset="0,0,0,0">
                <w:txbxContent>
                  <w:p>
                    <w:pPr>
                      <w:spacing w:before="86"/>
                      <w:ind w:left="0" w:right="19" w:firstLine="0"/>
                      <w:jc w:val="center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103"/>
                        <w:sz w:val="33"/>
                      </w:rPr>
                      <w:t>E</w:t>
                    </w:r>
                  </w:p>
                  <w:p>
                    <w:pPr>
                      <w:spacing w:before="41"/>
                      <w:ind w:left="119" w:right="119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z w:val="14"/>
                      </w:rPr>
                      <w:t>E-Mark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9.618301pt;margin-top:12.295134pt;width:40.35pt;height:36.7pt;mso-position-horizontal-relative:page;mso-position-vertical-relative:paragraph;z-index:-251652096;mso-wrap-distance-left:0;mso-wrap-distance-right:0" coordorigin="2592,246" coordsize="807,734">
            <v:shape style="position:absolute;left:2602;top:255;width:787;height:714" coordorigin="2602,256" coordsize="787,714" path="m3285,256l2707,256,2688,258,2653,269,2618,300,2602,360,2602,865,2604,883,2616,919,2647,954,2707,969,3285,969,3303,968,3339,956,3374,925,3389,865,3389,360,3387,342,3376,306,3345,271,3285,256xe" filled="true" fillcolor="#003967" stroked="false">
              <v:path arrowok="t"/>
              <v:fill type="solid"/>
            </v:shape>
            <v:shape style="position:absolute;left:2602;top:255;width:787;height:714" coordorigin="2602,256" coordsize="787,714" path="m2707,256l2688,258,2653,269,2618,300,2602,360,2602,865,2604,883,2616,919,2647,954,2707,969,3285,969,3303,968,3339,956,3374,925,3389,865,3389,360,3387,342,3376,306,3345,271,3285,256,2707,256xe" filled="false" stroked="true" strokeweight=".987pt" strokecolor="#000000">
              <v:path arrowok="t"/>
              <v:stroke dashstyle="solid"/>
            </v:shape>
            <v:shape style="position:absolute;left:2607;top:259;width:778;height:389" type="#_x0000_t75" stroked="false">
              <v:imagedata r:id="rId12" o:title=""/>
            </v:shape>
            <v:shape style="position:absolute;left:2704;top:308;width:584;height:452" type="#_x0000_t75" stroked="false">
              <v:imagedata r:id="rId13" o:title=""/>
            </v:shape>
            <v:shape style="position:absolute;left:2592;top:245;width:807;height:7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12"/>
                      </w:rPr>
                      <w:t>Four LAN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77.867203pt;margin-top:12.017734pt;width:40.4pt;height:36.950pt;mso-position-horizontal-relative:page;mso-position-vertical-relative:paragraph;z-index:-251650048;mso-wrap-distance-left:0;mso-wrap-distance-right:0" coordorigin="3557,240" coordsize="808,739">
            <v:shape style="position:absolute;left:3567;top:250;width:788;height:719" coordorigin="3567,250" coordsize="788,719" path="m4249,250l3673,250,3655,252,3619,264,3583,296,3567,356,3567,864,3569,882,3581,918,3613,953,3673,969,4249,969,4267,967,4303,956,4339,924,4355,864,4355,356,4353,338,4341,302,4309,266,4249,250xe" filled="true" fillcolor="#003967" stroked="false">
              <v:path arrowok="t"/>
              <v:fill type="solid"/>
            </v:shape>
            <v:shape style="position:absolute;left:3567;top:250;width:788;height:719" coordorigin="3567,250" coordsize="788,719" path="m3673,250l3655,252,3619,264,3583,296,3567,356,3567,864,3569,882,3581,918,3613,953,3673,969,4249,969,4267,967,4303,956,4339,924,4355,864,4355,356,4353,338,4341,302,4309,266,4249,250,3673,250xe" filled="false" stroked="true" strokeweight="1pt" strokecolor="#000000">
              <v:path arrowok="t"/>
              <v:stroke dashstyle="solid"/>
            </v:shape>
            <v:shape style="position:absolute;left:3572;top:253;width:778;height:392" type="#_x0000_t75" stroked="false">
              <v:imagedata r:id="rId14" o:title=""/>
            </v:shape>
            <v:rect style="position:absolute;left:3874;top:336;width:26;height:24" filled="true" fillcolor="#75afbf" stroked="false">
              <v:fill type="solid"/>
            </v:rect>
            <v:shape style="position:absolute;left:3829;top:296;width:221;height:432" coordorigin="3830,296" coordsize="221,432" path="m3917,296l3859,308,3854,379,3860,426,3881,469,3925,527,3934,585,3899,640,3853,680,3830,696,4012,727,4037,617,4042,555,4024,521,3981,491,3958,446,3966,384,3999,331,4050,313,4050,312,3994,302,3917,296xe" filled="true" fillcolor="#dbf0fc" stroked="false">
              <v:path arrowok="t"/>
              <v:fill type="solid"/>
            </v:shape>
            <v:shape style="position:absolute;left:3728;top:402;width:434;height:221" coordorigin="3729,403" coordsize="434,221" path="m4149,519l4019,519,4074,554,4115,600,4131,623,4149,519xm3744,403l3734,459,3729,536,3741,594,3812,598,3859,593,3902,572,3961,528,4019,519,4149,519,4153,495,3880,495,3817,487,3763,454,3746,403,3744,403xm3989,411l3954,429,3924,472,3880,495,4153,495,4162,441,4051,416,3989,411xe" filled="true" fillcolor="#dbf0fc" stroked="false">
              <v:path arrowok="t"/>
              <v:fill type="solid"/>
            </v:shape>
            <v:shape style="position:absolute;left:3849;top:417;width:196;height:196" type="#_x0000_t75" stroked="false">
              <v:imagedata r:id="rId15" o:title=""/>
            </v:shape>
            <v:shape style="position:absolute;left:3702;top:269;width:492;height:492" coordorigin="3702,269" coordsize="492,492" path="m3948,760l4026,748,4093,713,4146,660,4181,592,4194,515,4181,437,4146,370,4093,316,4026,282,3948,269,3871,282,3803,316,3750,370,3715,437,3702,515,3715,592,3750,660,3803,713,3871,748,3948,760xe" filled="false" stroked="true" strokeweight="1.261pt" strokecolor="#ffffff">
              <v:path arrowok="t"/>
              <v:stroke dashstyle="solid"/>
            </v:shape>
            <v:line style="position:absolute" from="3710,298" to="4195,739" stroked="true" strokeweight="1.451pt" strokecolor="#003967">
              <v:stroke dashstyle="solid"/>
            </v:line>
            <v:shape style="position:absolute;left:3557;top:240;width:808;height:7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07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sz w:val="14"/>
                      </w:rPr>
                      <w:t>Fanless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5.932999pt;margin-top:12.244334pt;width:40.4pt;height:36.75pt;mso-position-horizontal-relative:page;mso-position-vertical-relative:paragraph;z-index:-251648000;mso-wrap-distance-left:0;mso-wrap-distance-right:0" coordorigin="4519,245" coordsize="808,735">
            <v:shape style="position:absolute;left:4528;top:254;width:789;height:715" coordorigin="4529,255" coordsize="789,715" path="m5212,255l4633,255,4615,257,4579,268,4544,300,4529,359,4529,865,4530,883,4542,919,4573,954,4633,969,5212,969,5230,968,5266,956,5301,925,5317,865,5317,359,5315,341,5303,305,5272,271,5212,255xe" filled="true" fillcolor="#003967" stroked="false">
              <v:path arrowok="t"/>
              <v:fill type="solid"/>
            </v:shape>
            <v:shape style="position:absolute;left:4528;top:254;width:789;height:715" coordorigin="4529,255" coordsize="789,715" path="m4633,255l4615,257,4579,268,4544,300,4529,359,4529,865,4530,883,4542,919,4573,954,4633,969,5212,969,5230,968,5266,956,5301,925,5317,865,5317,359,5315,341,5303,305,5272,271,5212,255,4633,255xe" filled="false" stroked="true" strokeweight=".99pt" strokecolor="#000000">
              <v:path arrowok="t"/>
              <v:stroke dashstyle="solid"/>
            </v:shape>
            <v:shape style="position:absolute;left:4533;top:258;width:779;height:389" type="#_x0000_t75" stroked="false">
              <v:imagedata r:id="rId16" o:title=""/>
            </v:shape>
            <v:shape style="position:absolute;left:4579;top:305;width:245;height:398" type="#_x0000_t75" stroked="false">
              <v:imagedata r:id="rId17" o:title=""/>
            </v:shape>
            <v:shape style="position:absolute;left:4579;top:305;width:245;height:398" coordorigin="4579,306" coordsize="245,398" path="m4742,306l4607,338,4663,448,4579,461,4824,704,4751,523,4818,517,4742,306xe" filled="false" stroked="true" strokeweight=".997pt" strokecolor="#003967">
              <v:path arrowok="t"/>
              <v:stroke dashstyle="solid"/>
            </v:shape>
            <v:shape style="position:absolute;left:5008;top:305;width:240;height:398" type="#_x0000_t75" stroked="false">
              <v:imagedata r:id="rId18" o:title=""/>
            </v:shape>
            <v:shape style="position:absolute;left:5008;top:305;width:240;height:398" coordorigin="5008,306" coordsize="240,398" path="m5088,306l5220,338,5166,448,5247,461,5008,703,5080,522,5014,517,5088,306xe" filled="false" stroked="true" strokeweight=".997pt" strokecolor="#003967">
              <v:path arrowok="t"/>
              <v:stroke dashstyle="solid"/>
            </v:shape>
            <v:shape style="position:absolute;left:4822;top:294;width:204;height:417" coordorigin="4822,294" coordsize="204,417" path="m4974,517l4890,517,4887,711,4974,517xm4957,294l4822,311,4827,534,4890,517,4974,517,5018,416,4944,416,4957,294xm5026,400l4944,416,5018,416,5026,400xe" filled="true" fillcolor="#d3edfb" stroked="false">
              <v:path arrowok="t"/>
              <v:fill type="solid"/>
            </v:shape>
            <v:shape style="position:absolute;left:4822;top:294;width:204;height:417" coordorigin="4822,294" coordsize="204,417" path="m4822,311l4957,294,4944,416,5026,400,4887,711,4890,517,4827,534,4822,311xe" filled="false" stroked="true" strokeweight=".997pt" strokecolor="#003967">
              <v:path arrowok="t"/>
              <v:stroke dashstyle="solid"/>
            </v:shape>
            <v:shape style="position:absolute;left:4518;top:244;width:808;height:7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144" w:lineRule="exact" w:before="0"/>
                      <w:ind w:left="201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9~36V</w:t>
                    </w:r>
                  </w:p>
                  <w:p>
                    <w:pPr>
                      <w:spacing w:line="144" w:lineRule="exact" w:before="0"/>
                      <w:ind w:left="126" w:right="0" w:firstLine="0"/>
                      <w:jc w:val="left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DV Input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9"/>
        </w:rPr>
      </w:pPr>
    </w:p>
    <w:p>
      <w:pPr>
        <w:pStyle w:val="Heading1"/>
        <w:rPr>
          <w:i/>
        </w:rPr>
      </w:pPr>
      <w:r>
        <w:rPr>
          <w:i/>
          <w:w w:val="120"/>
        </w:rPr>
        <w:t>Specifications</w:t>
      </w:r>
    </w:p>
    <w:p>
      <w:pPr>
        <w:pStyle w:val="BodyText"/>
        <w:spacing w:before="11"/>
        <w:rPr>
          <w:rFonts w:ascii="Times New Roman"/>
          <w:b/>
          <w:i/>
          <w:sz w:val="7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2438"/>
        <w:gridCol w:w="5655"/>
      </w:tblGrid>
      <w:tr>
        <w:trPr>
          <w:trHeight w:val="269" w:hRule="atLeast"/>
        </w:trPr>
        <w:tc>
          <w:tcPr>
            <w:tcW w:w="4536" w:type="dxa"/>
            <w:gridSpan w:val="2"/>
            <w:shd w:val="clear" w:color="auto" w:fill="7D7D7D"/>
          </w:tcPr>
          <w:p>
            <w:pPr>
              <w:pStyle w:val="TableParagraph"/>
              <w:spacing w:before="5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Model Name</w:t>
            </w:r>
          </w:p>
        </w:tc>
        <w:tc>
          <w:tcPr>
            <w:tcW w:w="5655" w:type="dxa"/>
            <w:shd w:val="clear" w:color="auto" w:fill="7D7D7D"/>
          </w:tcPr>
          <w:p>
            <w:pPr>
              <w:pStyle w:val="TableParagraph"/>
              <w:spacing w:before="5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IVS-200-ULT2</w:t>
            </w:r>
          </w:p>
        </w:tc>
      </w:tr>
      <w:tr>
        <w:trPr>
          <w:trHeight w:val="21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rPr>
                <w:b/>
                <w:sz w:val="12"/>
              </w:rPr>
            </w:pPr>
            <w:r>
              <w:rPr>
                <w:b/>
                <w:sz w:val="12"/>
              </w:rPr>
              <w:t>Chassis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Color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Blue C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Dimensions (WxHxD) (mm)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255 x 63 x 150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System Fan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Fanless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Chassis Construction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Extruded aluminum alloy</w:t>
            </w:r>
          </w:p>
        </w:tc>
      </w:tr>
      <w:tr>
        <w:trPr>
          <w:trHeight w:val="301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0"/>
              <w:rPr>
                <w:b/>
                <w:sz w:val="12"/>
              </w:rPr>
            </w:pPr>
            <w:r>
              <w:rPr>
                <w:b/>
                <w:sz w:val="12"/>
              </w:rPr>
              <w:t>Motherboard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81"/>
              <w:rPr>
                <w:b/>
                <w:sz w:val="12"/>
              </w:rPr>
            </w:pPr>
            <w:r>
              <w:rPr>
                <w:b/>
                <w:sz w:val="12"/>
              </w:rPr>
              <w:t>CPU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spacing w:line="140" w:lineRule="atLeast" w:before="9"/>
              <w:ind w:right="1838"/>
              <w:rPr>
                <w:sz w:val="12"/>
              </w:rPr>
            </w:pPr>
            <w:r>
              <w:rPr>
                <w:sz w:val="12"/>
              </w:rPr>
              <w:t>Intel® Core™ i5-5350U Processor (dual-core, 1.8 GHz, 15W TDP) or Intel® Celeron® 3765U Processor (dual-core, 1.9 GHz, 15W TDP)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Chipset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SoC</w:t>
            </w:r>
          </w:p>
        </w:tc>
      </w:tr>
      <w:tr>
        <w:trPr>
          <w:trHeight w:val="321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System Memory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spacing w:before="11"/>
              <w:rPr>
                <w:sz w:val="12"/>
              </w:rPr>
            </w:pPr>
            <w:r>
              <w:rPr>
                <w:sz w:val="12"/>
              </w:rPr>
              <w:t>2 x 204-pin DDR3L SO-DIMM slot</w:t>
            </w:r>
          </w:p>
          <w:p>
            <w:pPr>
              <w:pStyle w:val="TableParagraph"/>
              <w:spacing w:line="130" w:lineRule="exact" w:before="22"/>
              <w:rPr>
                <w:sz w:val="12"/>
              </w:rPr>
            </w:pPr>
            <w:r>
              <w:rPr>
                <w:sz w:val="12"/>
              </w:rPr>
              <w:t>4 GB Pre-installed (system max. 16 GB)</w:t>
            </w:r>
          </w:p>
        </w:tc>
      </w:tr>
      <w:tr>
        <w:trPr>
          <w:trHeight w:val="21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z w:val="12"/>
              </w:rPr>
              <w:t>Storage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Hard Drive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 x 2.5" SATA 6Gb/s HDD/SSD removable drive bay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mSATA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 x mSATA (SATA 6Gb/s)</w:t>
            </w:r>
          </w:p>
        </w:tc>
      </w:tr>
      <w:tr>
        <w:trPr>
          <w:trHeight w:val="211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b/>
                <w:sz w:val="12"/>
              </w:rPr>
            </w:pPr>
            <w:r>
              <w:rPr>
                <w:b/>
                <w:sz w:val="12"/>
              </w:rPr>
              <w:t>Communication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36"/>
              <w:rPr>
                <w:b/>
                <w:sz w:val="12"/>
              </w:rPr>
            </w:pPr>
            <w:r>
              <w:rPr>
                <w:b/>
                <w:sz w:val="12"/>
              </w:rPr>
              <w:t>WLAN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PCIe Mini Wi-Fi 802.11b/g/n (optional)</w:t>
            </w:r>
          </w:p>
        </w:tc>
      </w:tr>
      <w:tr>
        <w:trPr>
          <w:trHeight w:val="211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36"/>
              <w:rPr>
                <w:b/>
                <w:sz w:val="12"/>
              </w:rPr>
            </w:pPr>
            <w:r>
              <w:rPr>
                <w:b/>
                <w:sz w:val="12"/>
              </w:rPr>
              <w:t>Bluetooth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Bluetooth 2.1 (combined with WWAN optional module)</w:t>
            </w:r>
          </w:p>
        </w:tc>
      </w:tr>
      <w:tr>
        <w:trPr>
          <w:trHeight w:val="211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36"/>
              <w:rPr>
                <w:b/>
                <w:sz w:val="12"/>
              </w:rPr>
            </w:pPr>
            <w:r>
              <w:rPr>
                <w:b/>
                <w:sz w:val="12"/>
              </w:rPr>
              <w:t>WWAN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sz w:val="12"/>
              </w:rPr>
              <w:t>PCIe Mini WCDMA/HSDPA/HSUPA (optional)</w:t>
            </w:r>
          </w:p>
        </w:tc>
      </w:tr>
      <w:tr>
        <w:trPr>
          <w:trHeight w:val="21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5"/>
              <w:rPr>
                <w:b/>
                <w:sz w:val="12"/>
              </w:rPr>
            </w:pPr>
            <w:r>
              <w:rPr>
                <w:b/>
                <w:sz w:val="12"/>
              </w:rPr>
              <w:t>I/O Interfaces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  <w:r>
              <w:rPr>
                <w:b/>
                <w:sz w:val="12"/>
              </w:rPr>
              <w:t>USB 3.0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  <w:r>
              <w:rPr>
                <w:b/>
                <w:sz w:val="12"/>
              </w:rPr>
              <w:t>USB 2.0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</w:tr>
      <w:tr>
        <w:trPr>
          <w:trHeight w:val="801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2"/>
              </w:rPr>
            </w:pPr>
            <w:r>
              <w:rPr>
                <w:b/>
                <w:sz w:val="12"/>
              </w:rPr>
              <w:t>Ethernet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spacing w:before="11"/>
              <w:jc w:val="both"/>
              <w:rPr>
                <w:sz w:val="12"/>
              </w:rPr>
            </w:pPr>
            <w:r>
              <w:rPr>
                <w:sz w:val="12"/>
              </w:rPr>
              <w:t>4 x RJ-45 connector</w:t>
            </w:r>
          </w:p>
          <w:p>
            <w:pPr>
              <w:pStyle w:val="TableParagraph"/>
              <w:spacing w:line="160" w:lineRule="atLeast" w:before="0"/>
              <w:ind w:right="3842"/>
              <w:jc w:val="both"/>
              <w:rPr>
                <w:sz w:val="12"/>
              </w:rPr>
            </w:pPr>
            <w:r>
              <w:rPr>
                <w:sz w:val="12"/>
              </w:rPr>
              <w:t>LAN1: PCIe GbE by Intel® I218 LAN2: PCIe GbE by Intel® I211 LAN3: PCIe GbE by Intel® I211 LAN4: PCIe GbE by Intel® I211</w:t>
            </w:r>
          </w:p>
        </w:tc>
      </w:tr>
      <w:tr>
        <w:trPr>
          <w:trHeight w:val="321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COM Port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spacing w:before="11"/>
              <w:rPr>
                <w:sz w:val="12"/>
              </w:rPr>
            </w:pPr>
            <w:r>
              <w:rPr>
                <w:sz w:val="12"/>
              </w:rPr>
              <w:t>2 x DB-9 RS-232/422/485</w:t>
            </w:r>
          </w:p>
          <w:p>
            <w:pPr>
              <w:pStyle w:val="TableParagraph"/>
              <w:spacing w:line="131" w:lineRule="exact" w:before="22"/>
              <w:rPr>
                <w:sz w:val="12"/>
              </w:rPr>
            </w:pPr>
            <w:r>
              <w:rPr>
                <w:sz w:val="12"/>
              </w:rPr>
              <w:t>4 x DB-9 RS-232 (optional)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Display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 x VGA, 1 x HDMI</w:t>
            </w:r>
          </w:p>
        </w:tc>
      </w:tr>
      <w:tr>
        <w:trPr>
          <w:trHeight w:val="321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Resolution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spacing w:before="11"/>
              <w:rPr>
                <w:sz w:val="12"/>
              </w:rPr>
            </w:pPr>
            <w:r>
              <w:rPr>
                <w:sz w:val="12"/>
              </w:rPr>
              <w:t>VGA: up to 2560 x 1600 @ 60 Hz</w:t>
            </w:r>
          </w:p>
          <w:p>
            <w:pPr>
              <w:pStyle w:val="TableParagraph"/>
              <w:spacing w:line="131" w:lineRule="exact" w:before="22"/>
              <w:rPr>
                <w:sz w:val="12"/>
              </w:rPr>
            </w:pPr>
            <w:r>
              <w:rPr>
                <w:sz w:val="12"/>
              </w:rPr>
              <w:t>HDMI: up to 3840 x 2160 @ 60 Hz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DIO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8 bit digital I/O (4-bit input, 4-bit output) (optional)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SIM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 x on board SIM card slot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Antenna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 x 3G, 1 x BT, 1 x Wi-Fi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Audio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 x Line out, 1 x Mic in</w:t>
            </w:r>
          </w:p>
        </w:tc>
      </w:tr>
      <w:tr>
        <w:trPr>
          <w:trHeight w:val="321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Expansions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PCIe Mini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spacing w:before="11"/>
              <w:rPr>
                <w:sz w:val="12"/>
              </w:rPr>
            </w:pPr>
            <w:r>
              <w:rPr>
                <w:sz w:val="12"/>
              </w:rPr>
              <w:t>1 x Full-size PCIe Mini (reserved for WWAN or mSATA)</w:t>
            </w:r>
          </w:p>
          <w:p>
            <w:pPr>
              <w:pStyle w:val="TableParagraph"/>
              <w:spacing w:line="131" w:lineRule="exact" w:before="22"/>
              <w:rPr>
                <w:sz w:val="12"/>
              </w:rPr>
            </w:pPr>
            <w:r>
              <w:rPr>
                <w:sz w:val="12"/>
              </w:rPr>
              <w:t>1 x Half-size PCIe Mini (reserved for WLAN)</w:t>
            </w:r>
          </w:p>
        </w:tc>
      </w:tr>
      <w:tr>
        <w:trPr>
          <w:trHeight w:val="21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0"/>
              <w:rPr>
                <w:b/>
                <w:sz w:val="12"/>
              </w:rPr>
            </w:pPr>
            <w:r>
              <w:rPr>
                <w:b/>
                <w:sz w:val="12"/>
              </w:rPr>
              <w:t>Power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Power Input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DC jack : 9 V~36 V DC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Consumption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12 V @ 2.1 A (Intel® i5-5350U with 4 GB DDR3 memory)</w:t>
            </w:r>
          </w:p>
        </w:tc>
      </w:tr>
      <w:tr>
        <w:trPr>
          <w:trHeight w:val="21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z w:val="12"/>
              </w:rPr>
              <w:t>Reliability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Mounting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VESA 100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Operating Temperature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-20°C ~ 60°C with air flow (SSD)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Storage Temperature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-30°C ~ 70°C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Humidity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10% ~ 95%, non-condensing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Operating Shock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Half-sine wave shock 5G, 11ms, 3 shocks per axis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Operating Vibration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MIL-STD-810F 514.5C-2 (with SSD)</w:t>
            </w:r>
          </w:p>
        </w:tc>
      </w:tr>
      <w:tr>
        <w:trPr>
          <w:trHeight w:val="37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line="160" w:lineRule="atLeast" w:before="17"/>
              <w:ind w:right="1637"/>
              <w:rPr>
                <w:b/>
                <w:sz w:val="12"/>
              </w:rPr>
            </w:pPr>
            <w:r>
              <w:rPr>
                <w:b/>
                <w:sz w:val="12"/>
              </w:rPr>
              <w:t>Weight (Net/Gross)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z w:val="12"/>
              </w:rPr>
              <w:t>2.2 kg/3 kg</w:t>
            </w:r>
          </w:p>
        </w:tc>
      </w:tr>
      <w:tr>
        <w:trPr>
          <w:trHeight w:val="21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Safety/EMC</w:t>
            </w:r>
          </w:p>
        </w:tc>
        <w:tc>
          <w:tcPr>
            <w:tcW w:w="5655" w:type="dxa"/>
            <w:shd w:val="clear" w:color="auto" w:fill="EFEFEF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CE/FCC/E-Mark</w:t>
            </w:r>
          </w:p>
        </w:tc>
      </w:tr>
      <w:tr>
        <w:trPr>
          <w:trHeight w:val="218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Supported OS</w:t>
            </w:r>
          </w:p>
        </w:tc>
        <w:tc>
          <w:tcPr>
            <w:tcW w:w="5655" w:type="dxa"/>
            <w:shd w:val="clear" w:color="auto" w:fill="DCDDDD"/>
          </w:tcPr>
          <w:p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Microsoft® Windows® Embedded 8, Microsoft® Windows® Embedded Standard 7 E</w:t>
            </w:r>
          </w:p>
        </w:tc>
      </w:tr>
    </w:tbl>
    <w:p>
      <w:pPr>
        <w:spacing w:after="0"/>
        <w:rPr>
          <w:sz w:val="12"/>
        </w:rPr>
        <w:sectPr>
          <w:footerReference w:type="default" r:id="rId5"/>
          <w:type w:val="continuous"/>
          <w:pgSz w:w="11910" w:h="16160"/>
          <w:pgMar w:footer="225" w:top="0" w:bottom="420" w:left="720" w:right="380"/>
        </w:sectPr>
      </w:pPr>
    </w:p>
    <w:p>
      <w:pPr>
        <w:pStyle w:val="BodyText"/>
        <w:spacing w:before="9"/>
        <w:rPr>
          <w:rFonts w:ascii="Times New Roman"/>
          <w:b/>
          <w:i/>
          <w:sz w:val="26"/>
        </w:rPr>
      </w:pPr>
    </w:p>
    <w:p>
      <w:pPr>
        <w:spacing w:before="103"/>
        <w:ind w:left="0" w:right="98" w:firstLine="0"/>
        <w:jc w:val="righ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4318F"/>
          <w:sz w:val="16"/>
        </w:rPr>
        <w:t>w w w . i ei w or l d .c om </w:t>
      </w:r>
    </w:p>
    <w:p>
      <w:pPr>
        <w:pStyle w:val="BodyText"/>
        <w:spacing w:before="8"/>
        <w:rPr>
          <w:rFonts w:ascii="Arial Black"/>
          <w:b/>
          <w:i/>
          <w:sz w:val="26"/>
        </w:rPr>
      </w:pPr>
    </w:p>
    <w:p>
      <w:pPr>
        <w:spacing w:before="89"/>
        <w:ind w:left="114" w:right="0" w:firstLine="0"/>
        <w:jc w:val="left"/>
        <w:rPr>
          <w:rFonts w:ascii="Times New Roman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2034383</wp:posOffset>
            </wp:positionH>
            <wp:positionV relativeFrom="paragraph">
              <wp:posOffset>112831</wp:posOffset>
            </wp:positionV>
            <wp:extent cx="4985617" cy="71996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617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54318F"/>
          <w:w w:val="120"/>
          <w:sz w:val="24"/>
        </w:rPr>
        <w:t>Fully Integrated I/O</w:t>
      </w:r>
    </w:p>
    <w:p>
      <w:pPr>
        <w:tabs>
          <w:tab w:pos="5361" w:val="left" w:leader="none"/>
        </w:tabs>
        <w:spacing w:before="133"/>
        <w:ind w:left="117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w w:val="120"/>
          <w:sz w:val="20"/>
        </w:rPr>
        <w:t>Front</w:t>
      </w:r>
      <w:r>
        <w:rPr>
          <w:rFonts w:ascii="Times New Roman"/>
          <w:b/>
          <w:i/>
          <w:spacing w:val="-9"/>
          <w:w w:val="120"/>
          <w:sz w:val="20"/>
        </w:rPr>
        <w:t> </w:t>
      </w:r>
      <w:r>
        <w:rPr>
          <w:rFonts w:ascii="Times New Roman"/>
          <w:b/>
          <w:i/>
          <w:w w:val="120"/>
          <w:sz w:val="20"/>
        </w:rPr>
        <w:t>view</w:t>
        <w:tab/>
        <w:t>Rear</w:t>
      </w:r>
      <w:r>
        <w:rPr>
          <w:rFonts w:ascii="Times New Roman"/>
          <w:b/>
          <w:i/>
          <w:spacing w:val="-6"/>
          <w:w w:val="120"/>
          <w:sz w:val="20"/>
        </w:rPr>
        <w:t> </w:t>
      </w:r>
      <w:r>
        <w:rPr>
          <w:rFonts w:ascii="Times New Roman"/>
          <w:b/>
          <w:i/>
          <w:w w:val="120"/>
          <w:sz w:val="20"/>
        </w:rPr>
        <w:t>view</w:t>
      </w:r>
    </w:p>
    <w:p>
      <w:pPr>
        <w:spacing w:after="0"/>
        <w:jc w:val="left"/>
        <w:rPr>
          <w:rFonts w:ascii="Times New Roman"/>
          <w:sz w:val="20"/>
        </w:rPr>
        <w:sectPr>
          <w:footerReference w:type="default" r:id="rId19"/>
          <w:pgSz w:w="11910" w:h="16160"/>
          <w:pgMar w:footer="225" w:header="0" w:top="0" w:bottom="420" w:left="720" w:right="380"/>
        </w:sectPr>
      </w:pPr>
    </w:p>
    <w:p>
      <w:pPr>
        <w:pStyle w:val="BodyText"/>
        <w:spacing w:before="5"/>
        <w:rPr>
          <w:rFonts w:ascii="Times New Roman"/>
          <w:b/>
          <w:i/>
        </w:rPr>
      </w:pPr>
    </w:p>
    <w:p>
      <w:pPr>
        <w:spacing w:before="0"/>
        <w:ind w:left="1056" w:right="0" w:firstLine="0"/>
        <w:jc w:val="left"/>
        <w:rPr>
          <w:sz w:val="12"/>
        </w:rPr>
      </w:pPr>
      <w:r>
        <w:rPr>
          <w:sz w:val="12"/>
        </w:rPr>
        <w:t>LED Indicators:</w:t>
      </w:r>
    </w:p>
    <w:p>
      <w:pPr>
        <w:tabs>
          <w:tab w:pos="2428" w:val="left" w:leader="none"/>
          <w:tab w:pos="3014" w:val="left" w:leader="none"/>
          <w:tab w:pos="5907" w:val="left" w:leader="none"/>
          <w:tab w:pos="6818" w:val="left" w:leader="none"/>
        </w:tabs>
        <w:spacing w:before="16"/>
        <w:ind w:left="1056" w:right="0" w:firstLine="0"/>
        <w:jc w:val="left"/>
        <w:rPr>
          <w:sz w:val="12"/>
        </w:rPr>
      </w:pPr>
      <w:r>
        <w:rPr>
          <w:sz w:val="12"/>
        </w:rPr>
        <w:t>HDD, Power  </w:t>
      </w:r>
      <w:r>
        <w:rPr>
          <w:spacing w:val="14"/>
          <w:sz w:val="12"/>
        </w:rPr>
        <w:t> </w:t>
      </w:r>
      <w:r>
        <w:rPr>
          <w:sz w:val="12"/>
        </w:rPr>
        <w:t>COM</w:t>
      </w:r>
      <w:r>
        <w:rPr>
          <w:spacing w:val="-2"/>
          <w:sz w:val="12"/>
        </w:rPr>
        <w:t> </w:t>
      </w:r>
      <w:r>
        <w:rPr>
          <w:sz w:val="12"/>
        </w:rPr>
        <w:t>1</w:t>
        <w:tab/>
        <w:t>HDMI</w:t>
        <w:tab/>
        <w:t>COM 2  2 x</w:t>
      </w:r>
      <w:r>
        <w:rPr>
          <w:spacing w:val="6"/>
          <w:sz w:val="12"/>
        </w:rPr>
        <w:t> </w:t>
      </w:r>
      <w:r>
        <w:rPr>
          <w:sz w:val="12"/>
        </w:rPr>
        <w:t>USB</w:t>
      </w:r>
      <w:r>
        <w:rPr>
          <w:spacing w:val="-1"/>
          <w:sz w:val="12"/>
        </w:rPr>
        <w:t> </w:t>
      </w:r>
      <w:r>
        <w:rPr>
          <w:sz w:val="12"/>
        </w:rPr>
        <w:t>3.0</w:t>
        <w:tab/>
        <w:t>ACC Mode</w:t>
        <w:tab/>
      </w:r>
      <w:r>
        <w:rPr>
          <w:spacing w:val="-4"/>
          <w:sz w:val="12"/>
        </w:rPr>
        <w:t>Reset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69"/>
        <w:ind w:left="42" w:right="0" w:firstLine="0"/>
        <w:jc w:val="left"/>
        <w:rPr>
          <w:sz w:val="12"/>
        </w:rPr>
      </w:pPr>
      <w:r>
        <w:rPr>
          <w:sz w:val="12"/>
        </w:rPr>
        <w:t>ATX/AT</w:t>
      </w:r>
    </w:p>
    <w:p>
      <w:pPr>
        <w:tabs>
          <w:tab w:pos="1179" w:val="left" w:leader="none"/>
        </w:tabs>
        <w:spacing w:before="2"/>
        <w:ind w:left="92" w:right="0" w:firstLine="0"/>
        <w:jc w:val="left"/>
        <w:rPr>
          <w:sz w:val="12"/>
        </w:rPr>
      </w:pPr>
      <w:r>
        <w:rPr>
          <w:sz w:val="12"/>
        </w:rPr>
        <w:t>Mode</w:t>
        <w:tab/>
        <w:t>2 x USB</w:t>
      </w:r>
      <w:r>
        <w:rPr>
          <w:spacing w:val="-3"/>
          <w:sz w:val="12"/>
        </w:rPr>
        <w:t> </w:t>
      </w:r>
      <w:r>
        <w:rPr>
          <w:sz w:val="12"/>
        </w:rPr>
        <w:t>2.0</w:t>
      </w:r>
    </w:p>
    <w:p>
      <w:pPr>
        <w:spacing w:after="0"/>
        <w:jc w:val="left"/>
        <w:rPr>
          <w:sz w:val="12"/>
        </w:rPr>
        <w:sectPr>
          <w:type w:val="continuous"/>
          <w:pgSz w:w="11910" w:h="16160"/>
          <w:pgMar w:top="0" w:bottom="420" w:left="720" w:right="380"/>
          <w:cols w:num="2" w:equalWidth="0">
            <w:col w:w="7133" w:space="40"/>
            <w:col w:w="3637"/>
          </w:cols>
        </w:sectPr>
      </w:pPr>
    </w:p>
    <w:p>
      <w:pPr>
        <w:pStyle w:val="BodyText"/>
        <w:spacing w:before="3"/>
        <w:rPr>
          <w:sz w:val="2"/>
        </w:rPr>
      </w:pPr>
      <w:r>
        <w:rPr/>
        <w:pict>
          <v:group style="position:absolute;margin-left:0pt;margin-top:-.000177pt;width:253.95pt;height:37.6pt;mso-position-horizontal-relative:page;mso-position-vertical-relative:page;z-index:-252328960" coordorigin="0,0" coordsize="5079,752">
            <v:shape style="position:absolute;left:0;top:0;width:5079;height:752" type="#_x0000_t75" stroked="false">
              <v:imagedata r:id="rId21" o:title="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Industrial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399" w:val="left" w:leader="none"/>
        </w:tabs>
        <w:spacing w:line="240" w:lineRule="auto"/>
        <w:ind w:left="157" w:right="0" w:firstLine="0"/>
        <w:rPr>
          <w:sz w:val="20"/>
        </w:rPr>
      </w:pPr>
      <w:r>
        <w:rPr>
          <w:position w:val="4"/>
          <w:sz w:val="20"/>
        </w:rPr>
        <w:pict>
          <v:group style="width:245.35pt;height:115.25pt;mso-position-horizontal-relative:char;mso-position-vertical-relative:line" coordorigin="0,0" coordsize="4907,2305">
            <v:shape style="position:absolute;left:0;top:0;width:4907;height:2305" type="#_x0000_t75" stroked="false">
              <v:imagedata r:id="rId22" o:title=""/>
            </v:shape>
            <v:shape style="position:absolute;left:476;top:1958;width:74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Power Switch</w:t>
                    </w:r>
                  </w:p>
                </w:txbxContent>
              </v:textbox>
              <w10:wrap type="none"/>
            </v:shape>
            <v:shape style="position:absolute;left:1758;top:1958;width:1356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2.5" HDD/SSD Drive Bay</w:t>
                    </w:r>
                  </w:p>
                </w:txbxContent>
              </v:textbox>
              <w10:wrap type="none"/>
            </v:shape>
            <v:shape style="position:absolute;left:3872;top:1958;width:32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Audio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group style="width:245.55pt;height:117pt;mso-position-horizontal-relative:char;mso-position-vertical-relative:line" coordorigin="0,0" coordsize="4911,2340">
            <v:shape style="position:absolute;left:0;top:0;width:4911;height:2340" type="#_x0000_t75" stroked="false">
              <v:imagedata r:id="rId23" o:title=""/>
            </v:shape>
            <v:shape style="position:absolute;left:673;top:1803;width:880;height:288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-14" w:firstLine="193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Power In (Terminal Block)</w:t>
                    </w:r>
                  </w:p>
                </w:txbxContent>
              </v:textbox>
              <w10:wrap type="none"/>
            </v:shape>
            <v:shape style="position:absolute;left:2050;top:1958;width:44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4 x LAN</w:t>
                    </w:r>
                  </w:p>
                </w:txbxContent>
              </v:textbox>
              <w10:wrap type="none"/>
            </v:shape>
            <v:shape style="position:absolute;left:3729;top:1958;width:27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VGA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93"/>
        <w:ind w:left="114" w:right="0" w:firstLine="0"/>
        <w:jc w:val="left"/>
        <w:rPr>
          <w:rFonts w:ascii="Times New Roman"/>
          <w:b/>
          <w:i/>
          <w:sz w:val="14"/>
        </w:rPr>
      </w:pPr>
      <w:r>
        <w:rPr>
          <w:rFonts w:ascii="Times New Roman"/>
          <w:b/>
          <w:i/>
          <w:w w:val="120"/>
          <w:sz w:val="24"/>
        </w:rPr>
        <w:t>Dimensions </w:t>
      </w:r>
      <w:r>
        <w:rPr>
          <w:rFonts w:ascii="Times New Roman"/>
          <w:b/>
          <w:i/>
          <w:w w:val="120"/>
          <w:sz w:val="14"/>
        </w:rPr>
        <w:t>(Unit: mm)</w:t>
      </w:r>
    </w:p>
    <w:p>
      <w:pPr>
        <w:pStyle w:val="BodyText"/>
        <w:rPr>
          <w:rFonts w:ascii="Times New Roman"/>
          <w:b/>
          <w:i/>
          <w:sz w:val="11"/>
        </w:rPr>
      </w:pPr>
      <w:r>
        <w:rPr/>
        <w:pict>
          <v:group style="position:absolute;margin-left:42.519501pt;margin-top:8.283699pt;width:510.25pt;height:256.1pt;mso-position-horizontal-relative:page;mso-position-vertical-relative:paragraph;z-index:-251631616;mso-wrap-distance-left:0;mso-wrap-distance-right:0" coordorigin="850,166" coordsize="10205,5122">
            <v:shape style="position:absolute;left:850;top:165;width:10205;height:5122" type="#_x0000_t75" stroked="false">
              <v:imagedata r:id="rId24" o:title=""/>
            </v:shape>
            <v:shape style="position:absolute;left:8723;top:4912;width:1772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54318F"/>
                        <w:spacing w:val="-6"/>
                        <w:w w:val="120"/>
                        <w:sz w:val="24"/>
                      </w:rPr>
                      <w:t>IVS-200-ULT2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159"/>
        <w:rPr>
          <w:i/>
        </w:rPr>
      </w:pPr>
      <w:r>
        <w:rPr>
          <w:i/>
          <w:w w:val="120"/>
        </w:rPr>
        <w:t>Ordering Information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1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8230"/>
      </w:tblGrid>
      <w:tr>
        <w:trPr>
          <w:trHeight w:val="268" w:hRule="atLeast"/>
        </w:trPr>
        <w:tc>
          <w:tcPr>
            <w:tcW w:w="1984" w:type="dxa"/>
            <w:shd w:val="clear" w:color="auto" w:fill="9AD1B7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Part No.</w:t>
            </w:r>
          </w:p>
        </w:tc>
        <w:tc>
          <w:tcPr>
            <w:tcW w:w="8230" w:type="dxa"/>
            <w:shd w:val="clear" w:color="auto" w:fill="9AD1B7"/>
          </w:tcPr>
          <w:p>
            <w:pPr>
              <w:pStyle w:val="TableParagraph"/>
              <w:spacing w:before="64"/>
              <w:ind w:left="113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438" w:hRule="atLeast"/>
        </w:trPr>
        <w:tc>
          <w:tcPr>
            <w:tcW w:w="1984" w:type="dxa"/>
            <w:shd w:val="clear" w:color="auto" w:fill="9AD1B7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0"/>
              <w:rPr>
                <w:b/>
                <w:sz w:val="12"/>
              </w:rPr>
            </w:pPr>
            <w:r>
              <w:rPr>
                <w:b/>
                <w:sz w:val="12"/>
              </w:rPr>
              <w:t>IVS-200-ULT2-i5/4G-R10</w:t>
            </w:r>
          </w:p>
        </w:tc>
        <w:tc>
          <w:tcPr>
            <w:tcW w:w="8230" w:type="dxa"/>
            <w:shd w:val="clear" w:color="auto" w:fill="DBEEE4"/>
          </w:tcPr>
          <w:p>
            <w:pPr>
              <w:pStyle w:val="TableParagraph"/>
              <w:spacing w:line="278" w:lineRule="auto" w:before="69"/>
              <w:ind w:left="113" w:right="443"/>
              <w:rPr>
                <w:sz w:val="12"/>
              </w:rPr>
            </w:pPr>
            <w:r>
              <w:rPr>
                <w:sz w:val="12"/>
              </w:rPr>
              <w:t>Fanless system with Intel® Core™ i5-5350U CPU, up to 2.9GHz, TDP 15W, four GbE LAN ports, one HDMI, one VGA, two RS-232/422/485, one 2.5" removable SATA HDD bay, 4 GB memory pre-installed, 9 V~36 V DC, R10, RoHS</w:t>
            </w:r>
          </w:p>
        </w:tc>
      </w:tr>
      <w:tr>
        <w:trPr>
          <w:trHeight w:val="438" w:hRule="atLeast"/>
        </w:trPr>
        <w:tc>
          <w:tcPr>
            <w:tcW w:w="1984" w:type="dxa"/>
            <w:shd w:val="clear" w:color="auto" w:fill="9AD1B7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0"/>
              <w:rPr>
                <w:b/>
                <w:sz w:val="12"/>
              </w:rPr>
            </w:pPr>
            <w:r>
              <w:rPr>
                <w:b/>
                <w:sz w:val="12"/>
              </w:rPr>
              <w:t>IVS-200-ULT2-C/4G-R10</w:t>
            </w:r>
          </w:p>
        </w:tc>
        <w:tc>
          <w:tcPr>
            <w:tcW w:w="8230" w:type="dxa"/>
            <w:shd w:val="clear" w:color="auto" w:fill="DBEEE4"/>
          </w:tcPr>
          <w:p>
            <w:pPr>
              <w:pStyle w:val="TableParagraph"/>
              <w:spacing w:line="278" w:lineRule="auto" w:before="69"/>
              <w:ind w:left="113" w:right="781"/>
              <w:rPr>
                <w:sz w:val="12"/>
              </w:rPr>
            </w:pPr>
            <w:r>
              <w:rPr>
                <w:sz w:val="12"/>
              </w:rPr>
              <w:t>Fanless system with Intel® Celeron® 3765U 1.7GHz CPU, TDP 15W, four GbE LAN ports, one HDMI, one VGA, two RS-232/422/485, one 2.5" removable SATA HDD bay, 4 GB memory pre-installed, 9 V~36 V DC, R10, RoHS</w:t>
            </w:r>
          </w:p>
        </w:tc>
      </w:tr>
    </w:tbl>
    <w:p>
      <w:pPr>
        <w:spacing w:before="125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Options</w:t>
      </w:r>
    </w:p>
    <w:p>
      <w:pPr>
        <w:pStyle w:val="BodyText"/>
        <w:spacing w:before="4"/>
        <w:rPr>
          <w:rFonts w:ascii="Times New Roman"/>
          <w:b/>
          <w:i/>
          <w:sz w:val="9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  <w:gridCol w:w="6249"/>
      </w:tblGrid>
      <w:tr>
        <w:trPr>
          <w:trHeight w:val="268" w:hRule="atLeast"/>
        </w:trPr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Item</w:t>
            </w:r>
          </w:p>
        </w:tc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ind w:left="113"/>
              <w:rPr>
                <w:b/>
                <w:sz w:val="12"/>
              </w:rPr>
            </w:pPr>
            <w:r>
              <w:rPr>
                <w:b/>
                <w:sz w:val="12"/>
              </w:rPr>
              <w:t>Part No.</w:t>
            </w:r>
          </w:p>
        </w:tc>
        <w:tc>
          <w:tcPr>
            <w:tcW w:w="6249" w:type="dxa"/>
            <w:shd w:val="clear" w:color="auto" w:fill="C2D08A"/>
          </w:tcPr>
          <w:p>
            <w:pPr>
              <w:pStyle w:val="TableParagraph"/>
              <w:spacing w:before="64"/>
              <w:ind w:left="113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268" w:hRule="atLeast"/>
        </w:trPr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Wireless kit</w:t>
            </w:r>
          </w:p>
        </w:tc>
        <w:tc>
          <w:tcPr>
            <w:tcW w:w="1984" w:type="dxa"/>
            <w:shd w:val="clear" w:color="auto" w:fill="D5DEAE"/>
          </w:tcPr>
          <w:p>
            <w:pPr>
              <w:pStyle w:val="TableParagraph"/>
              <w:spacing w:before="64"/>
              <w:ind w:left="113"/>
              <w:rPr>
                <w:sz w:val="12"/>
              </w:rPr>
            </w:pPr>
            <w:r>
              <w:rPr>
                <w:sz w:val="12"/>
              </w:rPr>
              <w:t>IVS-WIFI-KIT01-R10</w:t>
            </w:r>
          </w:p>
        </w:tc>
        <w:tc>
          <w:tcPr>
            <w:tcW w:w="6249" w:type="dxa"/>
            <w:shd w:val="clear" w:color="auto" w:fill="E8EDD2"/>
          </w:tcPr>
          <w:p>
            <w:pPr>
              <w:pStyle w:val="TableParagraph"/>
              <w:spacing w:before="64"/>
              <w:ind w:left="113"/>
              <w:rPr>
                <w:sz w:val="12"/>
              </w:rPr>
            </w:pPr>
            <w:r>
              <w:rPr>
                <w:sz w:val="12"/>
              </w:rPr>
              <w:t>1T1R wifi module kit for embedded system, IEEE 802.11b/g/n, 1 x wifi module, 1 x Antenna, RoHS</w:t>
            </w:r>
          </w:p>
        </w:tc>
      </w:tr>
      <w:tr>
        <w:trPr>
          <w:trHeight w:val="268" w:hRule="atLeast"/>
        </w:trPr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WWAN kit</w:t>
            </w:r>
          </w:p>
        </w:tc>
        <w:tc>
          <w:tcPr>
            <w:tcW w:w="1984" w:type="dxa"/>
            <w:shd w:val="clear" w:color="auto" w:fill="D5DEA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IVS-3G-KIT01-R10</w:t>
            </w:r>
          </w:p>
        </w:tc>
        <w:tc>
          <w:tcPr>
            <w:tcW w:w="6249" w:type="dxa"/>
            <w:shd w:val="clear" w:color="auto" w:fill="E8EDD2"/>
          </w:tcPr>
          <w:p>
            <w:pPr>
              <w:pStyle w:val="TableParagraph"/>
              <w:spacing w:before="64"/>
              <w:ind w:left="113"/>
              <w:rPr>
                <w:sz w:val="12"/>
              </w:rPr>
            </w:pPr>
            <w:r>
              <w:rPr>
                <w:sz w:val="12"/>
              </w:rPr>
              <w:t>F260 3G module, BT V2.1, 1 x Antenna, RoHs</w:t>
            </w:r>
          </w:p>
        </w:tc>
      </w:tr>
      <w:tr>
        <w:trPr>
          <w:trHeight w:val="268" w:hRule="atLeast"/>
        </w:trPr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OS</w:t>
            </w:r>
          </w:p>
        </w:tc>
        <w:tc>
          <w:tcPr>
            <w:tcW w:w="1984" w:type="dxa"/>
            <w:shd w:val="clear" w:color="auto" w:fill="D5DEA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IVS-200-ULT2-WES7E64-R10</w:t>
            </w:r>
          </w:p>
        </w:tc>
        <w:tc>
          <w:tcPr>
            <w:tcW w:w="6249" w:type="dxa"/>
            <w:shd w:val="clear" w:color="auto" w:fill="E8EDD2"/>
          </w:tcPr>
          <w:p>
            <w:pPr>
              <w:pStyle w:val="TableParagraph"/>
              <w:spacing w:before="64"/>
              <w:ind w:left="113"/>
              <w:rPr>
                <w:sz w:val="12"/>
              </w:rPr>
            </w:pPr>
            <w:r>
              <w:rPr>
                <w:sz w:val="12"/>
              </w:rPr>
              <w:t>OS Image with Windows® Embedded Standard 7 E 64-bit for IVS-200-ULT2, DVD-ROM, RoHS</w:t>
            </w:r>
          </w:p>
        </w:tc>
      </w:tr>
      <w:tr>
        <w:trPr>
          <w:trHeight w:val="268" w:hRule="atLeast"/>
        </w:trPr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Serial cable</w:t>
            </w:r>
          </w:p>
        </w:tc>
        <w:tc>
          <w:tcPr>
            <w:tcW w:w="1984" w:type="dxa"/>
            <w:shd w:val="clear" w:color="auto" w:fill="D5DEA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32205-005400-100-RS</w:t>
            </w:r>
          </w:p>
        </w:tc>
        <w:tc>
          <w:tcPr>
            <w:tcW w:w="6249" w:type="dxa"/>
            <w:shd w:val="clear" w:color="auto" w:fill="E8EDD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RS-232 cable, 150 mm, 2x5 pin</w:t>
            </w:r>
          </w:p>
        </w:tc>
      </w:tr>
      <w:tr>
        <w:trPr>
          <w:trHeight w:val="268" w:hRule="atLeast"/>
        </w:trPr>
        <w:tc>
          <w:tcPr>
            <w:tcW w:w="1984" w:type="dxa"/>
            <w:shd w:val="clear" w:color="auto" w:fill="C2D08A"/>
          </w:tcPr>
          <w:p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sz w:val="12"/>
              </w:rPr>
              <w:t>DIO cable</w:t>
            </w:r>
          </w:p>
        </w:tc>
        <w:tc>
          <w:tcPr>
            <w:tcW w:w="1984" w:type="dxa"/>
            <w:shd w:val="clear" w:color="auto" w:fill="D5DEAE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32231-000100-200-RS</w:t>
            </w:r>
          </w:p>
        </w:tc>
        <w:tc>
          <w:tcPr>
            <w:tcW w:w="6249" w:type="dxa"/>
            <w:shd w:val="clear" w:color="auto" w:fill="E8EDD2"/>
          </w:tcPr>
          <w:p>
            <w:pPr>
              <w:pStyle w:val="TableParagraph"/>
              <w:spacing w:before="64"/>
              <w:rPr>
                <w:sz w:val="12"/>
              </w:rPr>
            </w:pPr>
            <w:r>
              <w:rPr>
                <w:sz w:val="12"/>
              </w:rPr>
              <w:t>DIO cable, 150 mm, 2x5 pin</w:t>
            </w:r>
          </w:p>
        </w:tc>
      </w:tr>
    </w:tbl>
    <w:p>
      <w:pPr>
        <w:spacing w:before="151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5"/>
          <w:sz w:val="24"/>
        </w:rPr>
        <w:t>Packing List</w:t>
      </w:r>
    </w:p>
    <w:p>
      <w:pPr>
        <w:pStyle w:val="BodyText"/>
        <w:spacing w:before="3"/>
        <w:rPr>
          <w:rFonts w:ascii="Times New Roman"/>
          <w:b/>
          <w:i/>
          <w:sz w:val="9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567"/>
        <w:gridCol w:w="7667"/>
      </w:tblGrid>
      <w:tr>
        <w:trPr>
          <w:trHeight w:val="268" w:hRule="atLeast"/>
        </w:trPr>
        <w:tc>
          <w:tcPr>
            <w:tcW w:w="1984" w:type="dxa"/>
            <w:shd w:val="clear" w:color="auto" w:fill="F9C385"/>
          </w:tcPr>
          <w:p>
            <w:pPr>
              <w:pStyle w:val="TableParagraph"/>
              <w:spacing w:before="64"/>
              <w:ind w:left="876" w:right="80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Item</w:t>
            </w:r>
          </w:p>
        </w:tc>
        <w:tc>
          <w:tcPr>
            <w:tcW w:w="567" w:type="dxa"/>
            <w:shd w:val="clear" w:color="auto" w:fill="F9C385"/>
          </w:tcPr>
          <w:p>
            <w:pPr>
              <w:pStyle w:val="TableParagraph"/>
              <w:spacing w:before="64"/>
              <w:ind w:left="191" w:right="12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Qty</w:t>
            </w:r>
          </w:p>
        </w:tc>
        <w:tc>
          <w:tcPr>
            <w:tcW w:w="7667" w:type="dxa"/>
            <w:shd w:val="clear" w:color="auto" w:fill="F9C385"/>
          </w:tcPr>
          <w:p>
            <w:pPr>
              <w:pStyle w:val="TableParagraph"/>
              <w:spacing w:before="64"/>
              <w:ind w:left="113"/>
              <w:rPr>
                <w:b/>
                <w:sz w:val="12"/>
              </w:rPr>
            </w:pPr>
            <w:r>
              <w:rPr>
                <w:b/>
                <w:sz w:val="12"/>
              </w:rPr>
              <w:t>Description</w:t>
            </w:r>
          </w:p>
        </w:tc>
      </w:tr>
      <w:tr>
        <w:trPr>
          <w:trHeight w:val="218" w:hRule="atLeast"/>
        </w:trPr>
        <w:tc>
          <w:tcPr>
            <w:tcW w:w="1984" w:type="dxa"/>
            <w:shd w:val="clear" w:color="auto" w:fill="FEEEDC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Utility CD</w:t>
            </w:r>
          </w:p>
        </w:tc>
        <w:tc>
          <w:tcPr>
            <w:tcW w:w="567" w:type="dxa"/>
            <w:shd w:val="clear" w:color="auto" w:fill="FEEEDC"/>
          </w:tcPr>
          <w:p>
            <w:pPr>
              <w:pStyle w:val="TableParagraph"/>
              <w:ind w:left="7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667" w:type="dxa"/>
            <w:shd w:val="clear" w:color="auto" w:fill="FEEEDC"/>
          </w:tcPr>
          <w:p>
            <w:pPr>
              <w:pStyle w:val="TableParagraph"/>
              <w:ind w:left="113"/>
              <w:rPr>
                <w:sz w:val="12"/>
              </w:rPr>
            </w:pPr>
            <w:r>
              <w:rPr>
                <w:sz w:val="12"/>
              </w:rPr>
              <w:t>User manual and driver CD</w:t>
            </w:r>
          </w:p>
        </w:tc>
      </w:tr>
    </w:tbl>
    <w:sectPr>
      <w:type w:val="continuous"/>
      <w:pgSz w:w="11910" w:h="16160"/>
      <w:pgMar w:top="0" w:bottom="420" w:left="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35763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8d72b1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370895pt;margin-top:788.205322pt;width:113.1pt;height:13.3pt;mso-position-horizontal-relative:page;mso-position-vertical-relative:page;z-index:-2523566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IVS-200-ULT2-2017-V11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355584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8d72b1" stroked="false">
            <v:fill type="solid"/>
          </v:rect>
          <v:line style="position:absolute" from="31,15653" to="31,16157" stroked="true" strokeweight="3.072pt" strokecolor="#dcdddd">
            <v:stroke dashstyle="solid"/>
          </v:line>
          <v:rect style="position:absolute;left:0;top:15751;width:38;height:406" filled="true" fillcolor="#55a92d" stroked="false">
            <v:fill type="solid"/>
          </v:rect>
          <v:rect style="position:absolute;left:0;top:15741;width:62;height:417" filled="true" fillcolor="#8d72b1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41.371002pt;margin-top:788.205322pt;width:113.1pt;height:13.3pt;mso-position-horizontal-relative:page;mso-position-vertical-relative:page;z-index:-2523545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IVS-200-ULT2-2017-V10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948" w:hanging="146"/>
      </w:pPr>
      <w:rPr>
        <w:rFonts w:hint="default" w:ascii="Arial" w:hAnsi="Arial" w:eastAsia="Arial" w:cs="Arial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926" w:hanging="14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899" w:hanging="14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886" w:hanging="14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872" w:hanging="14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859" w:hanging="14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845" w:hanging="14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832" w:hanging="14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9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947" w:hanging="14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39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oter" Target="footer2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2019-11-14T10:19:09Z</dcterms:created>
  <dcterms:modified xsi:type="dcterms:W3CDTF">2019-11-14T10:19:09Z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2019-11-14T00:00:00Z</vt:filetime>
  </property>
</Properties>
</file>