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-.000177pt;width:245.45pt;height:37.6pt;mso-position-horizontal-relative:page;mso-position-vertical-relative:page;z-index:-252329984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2.959pt;margin-top:15.48492pt;width:510.2pt;height:45.8pt;mso-position-horizontal-relative:page;mso-position-vertical-relative:paragraph;z-index:-251655168;mso-wrap-distance-left:0;mso-wrap-distance-right:0" coordorigin="859,310" coordsize="10204,916">
            <v:shape style="position:absolute;left:865;top:309;width:4316;height:284" coordorigin="866,310" coordsize="4316,284" path="m4878,310l866,310,866,593,5181,593,5180,482,4878,310xe" filled="true" fillcolor="#898989" stroked="false">
              <v:path arrowok="t"/>
              <v:fill type="solid"/>
            </v:shape>
            <v:shape style="position:absolute;left:5247;top:640;width:5816;height:567" coordorigin="5247,640" coordsize="5816,567" path="m10826,640l5247,640,5247,1207,11062,1207,11062,952,10826,640xe" filled="true" fillcolor="#b6d998" stroked="false">
              <v:path arrowok="t"/>
              <v:fill type="solid"/>
            </v:shape>
            <v:rect style="position:absolute;left:859;top:640;width:4332;height:567" filled="true" fillcolor="#4fb233" stroked="false">
              <v:fill type="solid"/>
            </v:rect>
            <v:shape style="position:absolute;left:1036;top:336;width:292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10.4” SVGA AFOLUX Panel PC</w:t>
                    </w:r>
                  </w:p>
                </w:txbxContent>
              </v:textbox>
              <w10:wrap type="none"/>
            </v:shape>
            <v:shape style="position:absolute;left:5428;top:795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970;top:707;width:327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AFL-10A-N270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7"/>
        <w:rPr>
          <w:rFonts w:ascii="Arial Black"/>
          <w:b/>
          <w:i/>
          <w:sz w:val="18"/>
        </w:rPr>
      </w:pPr>
    </w:p>
    <w:p>
      <w:pPr>
        <w:spacing w:before="0"/>
        <w:ind w:left="4167" w:right="4327" w:firstLine="0"/>
        <w:jc w:val="center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50995712">
            <wp:simplePos x="0" y="0"/>
            <wp:positionH relativeFrom="page">
              <wp:posOffset>665999</wp:posOffset>
            </wp:positionH>
            <wp:positionV relativeFrom="paragraph">
              <wp:posOffset>-170178</wp:posOffset>
            </wp:positionV>
            <wp:extent cx="2654047" cy="241464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047" cy="241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Advanced Features</w:t>
      </w:r>
    </w:p>
    <w:p>
      <w:pPr>
        <w:pStyle w:val="ListParagraph"/>
        <w:numPr>
          <w:ilvl w:val="0"/>
          <w:numId w:val="1"/>
        </w:numPr>
        <w:tabs>
          <w:tab w:pos="4492" w:val="left" w:leader="none"/>
        </w:tabs>
        <w:spacing w:line="261" w:lineRule="auto" w:before="39" w:after="0"/>
        <w:ind w:left="4563" w:right="3648" w:hanging="312"/>
        <w:jc w:val="left"/>
        <w:rPr>
          <w:b/>
          <w:sz w:val="16"/>
        </w:rPr>
      </w:pPr>
      <w:r>
        <w:rPr/>
        <w:pict>
          <v:group style="position:absolute;margin-left:415.2211pt;margin-top:4.007476pt;width:138.25pt;height:101.55pt;mso-position-horizontal-relative:page;mso-position-vertical-relative:paragraph;z-index:251665408" coordorigin="8304,80" coordsize="2765,2031">
            <v:shape style="position:absolute;left:8311;top:87;width:2750;height:2016" type="#_x0000_t75" stroked="false">
              <v:imagedata r:id="rId7" o:title=""/>
            </v:shape>
            <v:shape style="position:absolute;left:8311;top:87;width:2750;height:2016" coordorigin="8312,88" coordsize="2750,2016" path="m8425,88l8360,89,8326,102,8314,135,8312,201,8312,1989,8314,2055,8326,2089,8360,2101,8425,2103,10948,2103,11014,2101,11048,2089,11060,2055,11062,1989,11062,201,11060,135,11048,102,11014,89,10948,88,8425,88xe" filled="false" stroked="true" strokeweight=".75pt" strokecolor="#006767">
              <v:path arrowok="t"/>
              <v:stroke dashstyle="solid"/>
            </v:shape>
            <v:shape style="position:absolute;left:8575;top:572;width:1783;height:1412" coordorigin="8576,573" coordsize="1783,1412" path="m8576,1003l9370,573,10359,1508,9579,1984,8576,1003xe" filled="false" stroked="true" strokeweight="1pt" strokecolor="#e60012">
              <v:path arrowok="t"/>
              <v:stroke dashstyle="solid"/>
            </v:shape>
            <v:shape style="position:absolute;left:9380;top:189;width:1328;height:992" coordorigin="9381,190" coordsize="1328,992" path="m10074,190l9381,581,10006,1181,10708,729,10074,190xe" filled="false" stroked="true" strokeweight="1pt" strokecolor="#e60012">
              <v:path arrowok="t"/>
              <v:stroke dashstyle="solid"/>
            </v:shape>
            <v:shape style="position:absolute;left:9187;top:912;width:284;height:284" type="#_x0000_t75" stroked="false">
              <v:imagedata r:id="rId8" o:title=""/>
            </v:shape>
            <v:shape style="position:absolute;left:9882;top:487;width:284;height:284" type="#_x0000_t75" stroked="false">
              <v:imagedata r:id="rId9" o:title=""/>
            </v:shape>
            <v:shape style="position:absolute;left:8326;top:98;width:2722;height:19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1"/>
                      <w:ind w:left="674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E60012"/>
                        <w:sz w:val="16"/>
                      </w:rPr>
                      <w:t>2</w:t>
                    </w:r>
                  </w:p>
                  <w:p>
                    <w:pPr>
                      <w:spacing w:line="240" w:lineRule="auto" w:before="11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712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E60012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6767"/>
          <w:sz w:val="16"/>
        </w:rPr>
        <w:t>PCIe Mini card slot compatible with </w:t>
      </w:r>
      <w:r>
        <w:rPr>
          <w:b/>
          <w:color w:val="006767"/>
          <w:spacing w:val="-6"/>
          <w:sz w:val="16"/>
        </w:rPr>
        <w:t>mSATA </w:t>
      </w:r>
      <w:r>
        <w:rPr>
          <w:b/>
          <w:color w:val="006767"/>
          <w:sz w:val="16"/>
        </w:rPr>
        <w:t>and PCIe Mini</w:t>
      </w:r>
      <w:r>
        <w:rPr>
          <w:b/>
          <w:color w:val="006767"/>
          <w:spacing w:val="-1"/>
          <w:sz w:val="16"/>
        </w:rPr>
        <w:t> </w:t>
      </w:r>
      <w:r>
        <w:rPr>
          <w:b/>
          <w:color w:val="006767"/>
          <w:sz w:val="16"/>
        </w:rPr>
        <w:t>device</w:t>
      </w:r>
    </w:p>
    <w:p>
      <w:pPr>
        <w:pStyle w:val="BodyText"/>
        <w:spacing w:line="261" w:lineRule="auto" w:before="27"/>
        <w:ind w:left="4563" w:right="3338"/>
      </w:pPr>
      <w:r>
        <w:rPr/>
        <w:t>IEI patented PCIe Mini interface provides PCIe x 1 and USB signals such as PCIe Mini SSD and wireless LAN card for full- size or half-size devices!</w:t>
      </w:r>
    </w:p>
    <w:p>
      <w:pPr>
        <w:pStyle w:val="ListParagraph"/>
        <w:numPr>
          <w:ilvl w:val="0"/>
          <w:numId w:val="1"/>
        </w:numPr>
        <w:tabs>
          <w:tab w:pos="4492" w:val="left" w:leader="none"/>
        </w:tabs>
        <w:spacing w:line="278" w:lineRule="auto" w:before="83" w:after="0"/>
        <w:ind w:left="4563" w:right="3283" w:hanging="312"/>
        <w:jc w:val="left"/>
        <w:rPr>
          <w:sz w:val="16"/>
        </w:rPr>
      </w:pPr>
      <w:r>
        <w:rPr>
          <w:b/>
          <w:color w:val="006767"/>
          <w:sz w:val="16"/>
        </w:rPr>
        <w:t>Enhanced MIMO  </w:t>
      </w:r>
      <w:r>
        <w:rPr>
          <w:b/>
          <w:color w:val="006767"/>
          <w:spacing w:val="-3"/>
          <w:sz w:val="16"/>
        </w:rPr>
        <w:t>Technology</w:t>
      </w:r>
      <w:r>
        <w:rPr>
          <w:b/>
          <w:spacing w:val="-3"/>
          <w:sz w:val="16"/>
        </w:rPr>
        <w:t> </w:t>
      </w:r>
      <w:r>
        <w:rPr>
          <w:sz w:val="16"/>
        </w:rPr>
        <w:t>Preinstalled 2.4GHz 802.11b/g/n Wi-Fi module supports 2Tx/2Rx 2-stream</w:t>
      </w:r>
      <w:r>
        <w:rPr>
          <w:spacing w:val="-15"/>
          <w:sz w:val="16"/>
        </w:rPr>
        <w:t> </w:t>
      </w:r>
      <w:r>
        <w:rPr>
          <w:sz w:val="16"/>
        </w:rPr>
        <w:t>MIMO</w:t>
      </w:r>
    </w:p>
    <w:p>
      <w:pPr>
        <w:pStyle w:val="BodyText"/>
        <w:spacing w:line="172" w:lineRule="exact"/>
        <w:ind w:left="4563"/>
      </w:pPr>
      <w:r>
        <w:rPr/>
        <w:t>with up to 300Mbps data rate for a</w:t>
      </w:r>
      <w:r>
        <w:rPr>
          <w:spacing w:val="-32"/>
        </w:rPr>
        <w:t> </w:t>
      </w:r>
      <w:r>
        <w:rPr/>
        <w:t>40MHz</w:t>
      </w:r>
    </w:p>
    <w:p>
      <w:pPr>
        <w:pStyle w:val="BodyText"/>
        <w:spacing w:before="16"/>
        <w:ind w:left="4563"/>
      </w:pPr>
      <w:r>
        <w:rPr/>
        <w:t>channel!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168"/>
        <w:ind w:left="153"/>
        <w:rPr>
          <w:i/>
        </w:rPr>
      </w:pPr>
      <w:r>
        <w:rPr/>
        <w:pict>
          <v:group style="position:absolute;margin-left:445.536285pt;margin-top:-16.81089pt;width:107.25pt;height:36.950pt;mso-position-horizontal-relative:page;mso-position-vertical-relative:paragraph;z-index:251667456" coordorigin="8911,-336" coordsize="2145,739">
            <v:shape style="position:absolute;left:8920;top:-327;width:788;height:719" coordorigin="8921,-326" coordsize="788,719" path="m9602,-326l9026,-326,9008,-324,8972,-312,8937,-281,8921,-221,8921,287,8923,305,8935,342,8966,377,9026,393,9602,393,9621,391,9657,379,9692,347,9708,287,9708,-221,9706,-239,9694,-275,9663,-310,9602,-326xe" filled="true" fillcolor="#28630d" stroked="false">
              <v:path arrowok="t"/>
              <v:fill type="solid"/>
            </v:shape>
            <v:shape style="position:absolute;left:8920;top:-327;width:788;height:719" coordorigin="8921,-326" coordsize="788,719" path="m9026,-326l9008,-324,8972,-312,8937,-281,8921,-221,8921,287,8923,305,8935,342,8966,377,9026,393,9602,393,9621,391,9657,379,9692,347,9708,287,9708,-221,9706,-239,9694,-275,9663,-310,9602,-326,9026,-326xe" filled="false" stroked="true" strokeweight="1pt" strokecolor="#000000">
              <v:path arrowok="t"/>
              <v:stroke dashstyle="solid"/>
            </v:shape>
            <v:shape style="position:absolute;left:8926;top:-318;width:777;height:376" type="#_x0000_t75" stroked="false">
              <v:imagedata r:id="rId10" o:title=""/>
            </v:shape>
            <v:rect style="position:absolute;left:9243;top:-222;width:26;height:24" filled="true" fillcolor="#75afbf" stroked="false">
              <v:fill type="solid"/>
            </v:rect>
            <v:shape style="position:absolute;left:9097;top:-262;width:434;height:432" coordorigin="9098,-261" coordsize="434,432" path="m9531,-116l9420,-141,9358,-146,9329,-132,9335,-173,9368,-227,9419,-244,9419,-246,9362,-256,9286,-261,9228,-249,9223,-178,9229,-131,9250,-89,9264,-70,9249,-62,9186,-70,9132,-103,9115,-154,9113,-155,9103,-98,9098,-21,9110,37,9181,41,9228,36,9271,14,9298,-6,9303,28,9268,83,9221,123,9199,139,9381,170,9406,60,9411,-2,9394,-34,9443,-3,9484,43,9500,66,9518,-39,9522,-62,9531,-116e" filled="true" fillcolor="#b9cf70" stroked="false">
              <v:path arrowok="t"/>
              <v:fill type="solid"/>
            </v:shape>
            <v:shape style="position:absolute;left:9218;top:-140;width:196;height:196" type="#_x0000_t75" stroked="false">
              <v:imagedata r:id="rId11" o:title=""/>
            </v:shape>
            <v:shape style="position:absolute;left:9071;top:-289;width:492;height:492" coordorigin="9071,-288" coordsize="492,492" path="m9317,203l9395,191,9462,156,9515,103,9550,35,9563,-42,9550,-120,9515,-188,9462,-241,9395,-276,9317,-288,9239,-276,9172,-241,9119,-188,9084,-120,9071,-42,9084,35,9119,103,9172,156,9239,191,9317,203xe" filled="false" stroked="true" strokeweight="1.261pt" strokecolor="#ffffff">
              <v:path arrowok="t"/>
              <v:stroke dashstyle="solid"/>
            </v:shape>
            <v:line style="position:absolute" from="9079,-259" to="9564,182" stroked="true" strokeweight="1.451pt" strokecolor="#28630d">
              <v:stroke dashstyle="solid"/>
            </v:line>
            <v:shape style="position:absolute;left:10156;top:-159;width:843;height:521" type="#_x0000_t75" stroked="false">
              <v:imagedata r:id="rId12" o:title=""/>
            </v:shape>
            <v:shape style="position:absolute;left:10405;top:229;width:123;height:159" type="#_x0000_t75" stroked="false">
              <v:imagedata r:id="rId13" o:title=""/>
            </v:shape>
            <v:shape style="position:absolute;left:10436;top:229;width:144;height:159" type="#_x0000_t75" stroked="false">
              <v:imagedata r:id="rId14" o:title=""/>
            </v:shape>
            <v:shape style="position:absolute;left:10154;top:227;width:202;height:150" type="#_x0000_t75" stroked="false">
              <v:imagedata r:id="rId15" o:title=""/>
            </v:shape>
            <v:line style="position:absolute" from="10124,189" to="11055,189" stroked="true" strokeweight=".538pt" strokecolor="#000000">
              <v:stroke dashstyle="solid"/>
            </v:line>
            <v:shape style="position:absolute;left:9899;top:-322;width:310;height:312" type="#_x0000_t75" stroked="false">
              <v:imagedata r:id="rId16" o:title=""/>
            </v:shape>
            <v:shape style="position:absolute;left:9755;top:-118;width:390;height:472" coordorigin="9755,-117" coordsize="390,472" path="m9787,45l9777,51,9773,70,9772,107,9756,206,9755,261,9774,290,9816,313,9865,347,9899,354,9934,331,9985,273,10126,94,10130,83,10123,73,10116,67,10060,67,10065,60,9876,60,9876,57,9823,57,9814,46,9805,46,9787,45xm10082,44l10073,50,10060,67,10116,67,10107,59,10091,47,10082,44xm9931,23l9913,27,9895,29,9886,33,9880,42,9876,60,10065,60,10076,43,9970,43,9954,30,9943,24,9931,23xm9874,37l9829,38,9823,57,9876,57,9874,37xm9813,45l9805,46,9814,46,9813,45xm10088,-117l10074,-106,10052,-78,9970,43,10076,43,10132,-43,10142,-61,10145,-72,10138,-81,10122,-94,10102,-113,10088,-117xe" filled="true" fillcolor="#ffffff" stroked="false">
              <v:path arrowok="t"/>
              <v:fill type="solid"/>
            </v:shape>
            <v:shape style="position:absolute;left:9755;top:-118;width:390;height:472" coordorigin="9755,-117" coordsize="390,472" path="m9772,107l9756,206,9755,261,9774,290,9816,313,9865,347,9899,354,9934,331,9985,273,10113,110,10126,94,10082,44,10073,50,10060,67,10132,-43,10142,-61,10145,-72,10138,-81,10122,-94,10102,-113,10088,-117,10074,-106,10052,-78,9970,43,9954,30,9943,24,9931,23,9913,27,9895,29,9886,33,9880,42,9876,60,9874,37,9846,38,9829,38,9823,57,9813,45,9805,46,9787,45,9777,51,9773,70,9772,107xe" filled="false" stroked="true" strokeweight="1.046pt" strokecolor="#000000">
              <v:path arrowok="t"/>
              <v:stroke dashstyle="solid"/>
            </v:shape>
            <v:line style="position:absolute" from="10063,64" to="10020,129" stroked="true" strokeweight="1.046pt" strokecolor="#000000">
              <v:stroke dashstyle="solid"/>
            </v:line>
            <v:shape style="position:absolute;left:8910;top:-337;width:2145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109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0.553986pt;margin-top:-16.81089pt;width:40.4pt;height:36.950pt;mso-position-horizontal-relative:page;mso-position-vertical-relative:paragraph;z-index:251669504" coordorigin="8011,-336" coordsize="808,739">
            <v:shape style="position:absolute;left:8021;top:-327;width:788;height:719" coordorigin="8021,-326" coordsize="788,719" path="m8703,-326l8127,-326,8108,-324,8072,-312,8037,-281,8021,-221,8021,287,8023,305,8035,342,8066,377,8127,393,8703,393,8721,391,8757,379,8792,347,8808,287,8808,-221,8806,-239,8794,-275,8763,-310,8703,-326xe" filled="true" fillcolor="#28630d" stroked="false">
              <v:path arrowok="t"/>
              <v:fill type="solid"/>
            </v:shape>
            <v:shape style="position:absolute;left:8021;top:-327;width:788;height:719" coordorigin="8021,-326" coordsize="788,719" path="m8127,-326l8108,-324,8072,-312,8037,-281,8021,-221,8021,287,8023,305,8035,342,8066,377,8127,393,8703,393,8721,391,8757,379,8792,347,8808,287,8808,-221,8806,-239,8794,-275,8763,-310,8703,-326,8127,-326xe" filled="false" stroked="true" strokeweight="1pt" strokecolor="#000000">
              <v:path arrowok="t"/>
              <v:stroke dashstyle="solid"/>
            </v:shape>
            <v:shape style="position:absolute;left:8027;top:-318;width:777;height:376" type="#_x0000_t75" stroked="false">
              <v:imagedata r:id="rId17" o:title=""/>
            </v:shape>
            <v:shape style="position:absolute;left:8556;top:-298;width:167;height:475" coordorigin="8557,-297" coordsize="167,475" path="m8589,-297l8577,-295,8566,-289,8559,-280,8557,-270,8559,-260,8566,-251,8619,-193,8650,-129,8661,-60,8650,8,8619,73,8566,131,8559,140,8581,177,8598,177,8668,110,8705,45,8723,-25,8723,-96,8705,-165,8668,-231,8612,-289,8602,-295,8589,-297xe" filled="true" fillcolor="#aac651" stroked="false">
              <v:path arrowok="t"/>
              <v:fill type="solid"/>
            </v:shape>
            <v:shape style="position:absolute;left:8450;top:-210;width:123;height:300" type="#_x0000_t75" stroked="false">
              <v:imagedata r:id="rId18" o:title=""/>
            </v:shape>
            <v:shape style="position:absolute;left:8074;top:-176;width:122;height:212" type="#_x0000_t75" stroked="false">
              <v:imagedata r:id="rId19" o:title=""/>
            </v:shape>
            <v:shape style="position:absolute;left:8216;top:-299;width:188;height:459" coordorigin="8217,-299" coordsize="188,459" path="m8387,-299l8244,-203,8217,-155,8217,15,8377,154,8387,159,8396,159,8402,153,8404,143,8404,-283,8402,-293,8396,-299,8387,-299xe" filled="true" fillcolor="#ffffff" stroked="false">
              <v:path arrowok="t"/>
              <v:fill type="solid"/>
            </v:shape>
            <v:shape style="position:absolute;left:8011;top:-337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487305pt;margin-top:-16.81089pt;width:40.450pt;height:36.950pt;mso-position-horizontal-relative:page;mso-position-vertical-relative:paragraph;z-index:251671552" coordorigin="7110,-336" coordsize="809,739">
            <v:shape style="position:absolute;left:7121;top:-327;width:788;height:719" coordorigin="7121,-326" coordsize="788,719" path="m7803,-326l7227,-326,7209,-324,7173,-312,7137,-281,7121,-221,7121,287,7123,305,7135,342,7167,377,7227,393,7803,393,7821,391,7857,379,7893,347,7909,287,7909,-221,7907,-239,7895,-275,7863,-310,7803,-326xe" filled="true" fillcolor="#28630d" stroked="false">
              <v:path arrowok="t"/>
              <v:fill type="solid"/>
            </v:shape>
            <v:shape style="position:absolute;left:7121;top:-327;width:788;height:719" coordorigin="7121,-326" coordsize="788,719" path="m7227,-326l7209,-324,7173,-312,7137,-281,7121,-221,7121,287,7123,305,7135,342,7167,377,7227,393,7803,393,7821,391,7857,379,7893,347,7909,287,7909,-221,7907,-239,7895,-275,7863,-310,7803,-326,7227,-326xe" filled="false" stroked="true" strokeweight="1pt" strokecolor="#000000">
              <v:path arrowok="t"/>
              <v:stroke dashstyle="solid"/>
            </v:shape>
            <v:shape style="position:absolute;left:7127;top:-318;width:777;height:376" type="#_x0000_t75" stroked="false">
              <v:imagedata r:id="rId17" o:title=""/>
            </v:shape>
            <v:shape style="position:absolute;left:7417;top:-182;width:179;height:150" coordorigin="7417,-181" coordsize="179,150" path="m7558,-181l7455,-181,7433,-181,7422,-177,7418,-165,7417,-143,7417,-70,7418,-48,7422,-37,7433,-33,7455,-32,7558,-32,7580,-33,7591,-37,7596,-48,7596,-70,7596,-143,7596,-165,7591,-177,7580,-181,7558,-181xe" filled="true" fillcolor="#aac651" stroked="false">
              <v:path arrowok="t"/>
              <v:fill type="solid"/>
            </v:shape>
            <v:shape style="position:absolute;left:7417;top:-182;width:179;height:150" coordorigin="7417,-181" coordsize="179,150" path="m7455,-181l7433,-181,7422,-177,7418,-165,7417,-143,7417,-70,7418,-48,7422,-37,7433,-33,7455,-32,7558,-32,7580,-33,7591,-37,7596,-48,7596,-70,7596,-143,7596,-165,7591,-177,7580,-181,7558,-181,7455,-181xe" filled="false" stroked="true" strokeweight="1.903pt" strokecolor="#ffffff">
              <v:path arrowok="t"/>
              <v:stroke dashstyle="solid"/>
            </v:shape>
            <v:line style="position:absolute" from="7549,71" to="7643,71" stroked="true" strokeweight="1.348pt" strokecolor="#ffffff">
              <v:stroke dashstyle="solid"/>
            </v:line>
            <v:line style="position:absolute" from="7371,71" to="7465,71" stroked="true" strokeweight="1.348pt" strokecolor="#ffffff">
              <v:stroke dashstyle="solid"/>
            </v:line>
            <v:shape style="position:absolute;left:7302;top:-185;width:62;height:135" coordorigin="7303,-185" coordsize="62,135" path="m7365,-185l7318,-146,7303,-119,7318,-91,7365,-50e" filled="false" stroked="true" strokeweight="1.903pt" strokecolor="#ffffff">
              <v:path arrowok="t"/>
              <v:stroke dashstyle="solid"/>
            </v:shape>
            <v:shape style="position:absolute;left:7207;top:-237;width:106;height:241" coordorigin="7207,-237" coordsize="106,241" path="m7313,-237l7234,-168,7207,-120,7234,-71,7313,4e" filled="false" stroked="true" strokeweight="1.903pt" strokecolor="#ffffff">
              <v:path arrowok="t"/>
              <v:stroke dashstyle="solid"/>
            </v:shape>
            <v:shape style="position:absolute;left:7128;top:-281;width:121;height:331" coordorigin="7129,-280" coordsize="121,331" path="m7250,-280l7159,-186,7129,-120,7159,-52,7250,51e" filled="false" stroked="true" strokeweight="1.903pt" strokecolor="#ffffff">
              <v:path arrowok="t"/>
              <v:stroke dashstyle="solid"/>
            </v:shape>
            <v:shape style="position:absolute;left:7652;top:-185;width:63;height:135" coordorigin="7652,-185" coordsize="63,135" path="m7652,-185l7699,-146,7715,-119,7699,-91,7652,-50e" filled="false" stroked="true" strokeweight="1.903pt" strokecolor="#ffffff">
              <v:path arrowok="t"/>
              <v:stroke dashstyle="solid"/>
            </v:shape>
            <v:shape style="position:absolute;left:7704;top:-237;width:108;height:241" coordorigin="7704,-237" coordsize="108,241" path="m7704,-237l7785,-168,7811,-120,7785,-71,7704,4e" filled="false" stroked="true" strokeweight="1.903pt" strokecolor="#ffffff">
              <v:path arrowok="t"/>
              <v:stroke dashstyle="solid"/>
            </v:shape>
            <v:shape style="position:absolute;left:7768;top:-281;width:123;height:331" coordorigin="7769,-280" coordsize="123,331" path="m7769,-280l7861,-186,7891,-120,7861,-52,7769,51e" filled="false" stroked="true" strokeweight="1.903pt" strokecolor="#ffffff">
              <v:path arrowok="t"/>
              <v:stroke dashstyle="solid"/>
            </v:shape>
            <v:line style="position:absolute" from="7507,-21" to="7507,37" stroked="true" strokeweight="1.348pt" strokecolor="#ffffff">
              <v:stroke dashstyle="solid"/>
            </v:line>
            <v:rect style="position:absolute;left:7479;top:50;width:56;height:51" filled="false" stroked="true" strokeweight=".66pt" strokecolor="#ffffff">
              <v:stroke dashstyle="solid"/>
            </v:rect>
            <v:shape style="position:absolute;left:7109;top:-337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Specifications</w:t>
      </w:r>
    </w:p>
    <w:p>
      <w:pPr>
        <w:pStyle w:val="BodyText"/>
        <w:spacing w:before="9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7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7272"/>
      </w:tblGrid>
      <w:tr>
        <w:trPr>
          <w:trHeight w:val="230" w:hRule="atLeast"/>
        </w:trPr>
        <w:tc>
          <w:tcPr>
            <w:tcW w:w="2905" w:type="dxa"/>
            <w:shd w:val="clear" w:color="auto" w:fill="B5B6B6"/>
          </w:tcPr>
          <w:p>
            <w:pPr>
              <w:pStyle w:val="TableParagraph"/>
              <w:spacing w:before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Model</w:t>
            </w:r>
          </w:p>
        </w:tc>
        <w:tc>
          <w:tcPr>
            <w:tcW w:w="7272" w:type="dxa"/>
            <w:shd w:val="clear" w:color="auto" w:fill="C6E1AE"/>
          </w:tcPr>
          <w:p>
            <w:pPr>
              <w:pStyle w:val="TableParagraph"/>
              <w:spacing w:before="32"/>
              <w:ind w:left="1603" w:right="159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AFL-10A-N270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6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10.4”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800 x 600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400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160° / 140°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Intel® Atom™ processor N270 1.6GHz CPU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</w:tr>
      <w:tr>
        <w:trPr>
          <w:trHeight w:val="33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95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9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Supports one 400MHz or 533MHz DDR2 SO-DIM (Max. 2GB)</w:t>
            </w:r>
          </w:p>
        </w:tc>
      </w:tr>
      <w:tr>
        <w:trPr>
          <w:trHeight w:val="145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40" w:lineRule="auto" w:before="11" w:after="0"/>
              <w:ind w:left="2962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78" w:lineRule="auto" w:before="22" w:after="0"/>
              <w:ind w:left="2862" w:right="3152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78" w:lineRule="auto" w:before="0"/>
              <w:ind w:left="2862" w:right="3429"/>
              <w:rPr>
                <w:sz w:val="12"/>
              </w:rPr>
            </w:pPr>
            <w:r>
              <w:rPr>
                <w:sz w:val="12"/>
              </w:rPr>
              <w:t>1 x Power Switch 1 x Reset Button 1 x External </w:t>
            </w:r>
            <w:r>
              <w:rPr>
                <w:spacing w:val="-9"/>
                <w:sz w:val="12"/>
              </w:rPr>
              <w:t>SATA </w:t>
            </w:r>
            <w:r>
              <w:rPr>
                <w:sz w:val="12"/>
              </w:rPr>
              <w:t>1 x Audio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line="138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AMP 1.5W + 1.5W (internal speakers)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75mm x 75mm / 100mm x 100mm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276 x 222 x 51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-10°C ~50°C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Storage Temperayure (°C)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3461"/>
              <w:rPr>
                <w:sz w:val="12"/>
              </w:rPr>
            </w:pPr>
            <w:r>
              <w:rPr>
                <w:sz w:val="12"/>
              </w:rPr>
              <w:t>1.4 Kg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641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10"/>
              <w:ind w:left="2862"/>
              <w:rPr>
                <w:sz w:val="12"/>
              </w:rPr>
            </w:pPr>
            <w:r>
              <w:rPr>
                <w:sz w:val="12"/>
              </w:rPr>
              <w:t>P/N: 63040-010060-130-RS</w:t>
            </w:r>
          </w:p>
          <w:p>
            <w:pPr>
              <w:pStyle w:val="TableParagraph"/>
              <w:spacing w:line="278" w:lineRule="auto" w:before="22"/>
              <w:ind w:left="2862" w:right="2387"/>
              <w:rPr>
                <w:sz w:val="12"/>
              </w:rPr>
            </w:pPr>
            <w:r>
              <w:rPr>
                <w:sz w:val="12"/>
              </w:rPr>
              <w:t>60W Power Adapter (Meet PSE) Input: 90VAC~264VAC, 50/60Hz</w:t>
            </w:r>
          </w:p>
          <w:p>
            <w:pPr>
              <w:pStyle w:val="TableParagraph"/>
              <w:spacing w:line="131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12V DC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28W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0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8119"/>
      </w:tblGrid>
      <w:tr>
        <w:trPr>
          <w:trHeight w:val="218" w:hRule="atLeast"/>
        </w:trPr>
        <w:tc>
          <w:tcPr>
            <w:tcW w:w="2053" w:type="dxa"/>
            <w:shd w:val="clear" w:color="auto" w:fill="9AD1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119" w:type="dxa"/>
            <w:shd w:val="clear" w:color="auto" w:fill="9AD1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9AD1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AFL-10A-N270/R/1G-R24</w:t>
            </w:r>
          </w:p>
        </w:tc>
        <w:tc>
          <w:tcPr>
            <w:tcW w:w="8119" w:type="dxa"/>
            <w:shd w:val="clear" w:color="auto" w:fill="E4F2EB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10.4” 400cd/m² SVGA fanless panel PC with Intel® Atom™ N270 1.6GHz, 802.11b/g/n wireless module, touch screen,1GB DDR2 533, R24</w:t>
            </w:r>
          </w:p>
        </w:tc>
      </w:tr>
    </w:tbl>
    <w:p>
      <w:pPr>
        <w:spacing w:before="243" w:after="53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2816"/>
        <w:gridCol w:w="2665"/>
        <w:gridCol w:w="2658"/>
      </w:tblGrid>
      <w:tr>
        <w:trPr>
          <w:trHeight w:val="218" w:hRule="atLeast"/>
        </w:trPr>
        <w:tc>
          <w:tcPr>
            <w:tcW w:w="2053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6" w:type="dxa"/>
            <w:shd w:val="clear" w:color="auto" w:fill="C9CACA"/>
          </w:tcPr>
          <w:p>
            <w:pPr>
              <w:pStyle w:val="TableParagraph"/>
              <w:ind w:left="1170" w:right="1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2665" w:type="dxa"/>
            <w:shd w:val="clear" w:color="auto" w:fill="C9CACA"/>
          </w:tcPr>
          <w:p>
            <w:pPr>
              <w:pStyle w:val="TableParagraph"/>
              <w:ind w:left="947" w:right="9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2658" w:type="dxa"/>
            <w:shd w:val="clear" w:color="auto" w:fill="C9CACA"/>
          </w:tcPr>
          <w:p>
            <w:pPr>
              <w:pStyle w:val="TableParagraph"/>
              <w:ind w:left="1170" w:right="11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C9CACA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AFL-10A-N270</w:t>
            </w:r>
          </w:p>
        </w:tc>
        <w:tc>
          <w:tcPr>
            <w:tcW w:w="2816" w:type="dxa"/>
            <w:shd w:val="clear" w:color="auto" w:fill="DCDDDD"/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2665" w:type="dxa"/>
            <w:shd w:val="clear" w:color="auto" w:fill="DCDDDD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2658" w:type="dxa"/>
            <w:shd w:val="clear" w:color="auto" w:fill="DCDDDD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</w:tr>
    </w:tbl>
    <w:p>
      <w:pPr>
        <w:spacing w:before="121" w:after="19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2"/>
        <w:gridCol w:w="3230"/>
        <w:gridCol w:w="779"/>
        <w:gridCol w:w="4161"/>
      </w:tblGrid>
      <w:tr>
        <w:trPr>
          <w:trHeight w:val="218" w:hRule="atLeast"/>
        </w:trPr>
        <w:tc>
          <w:tcPr>
            <w:tcW w:w="2022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230" w:type="dxa"/>
            <w:shd w:val="clear" w:color="auto" w:fill="FAD7A7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79" w:type="dxa"/>
            <w:shd w:val="clear" w:color="auto" w:fill="FAD7A7"/>
          </w:tcPr>
          <w:p>
            <w:pPr>
              <w:pStyle w:val="TableParagraph"/>
              <w:ind w:left="250" w:right="2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4161" w:type="dxa"/>
            <w:shd w:val="clear" w:color="auto" w:fill="FAD7A7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Screw Pack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M3; 5mm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CE2BE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Power Adpater</w:t>
            </w:r>
          </w:p>
        </w:tc>
        <w:tc>
          <w:tcPr>
            <w:tcW w:w="3230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63040-010060-130-RS</w:t>
            </w:r>
          </w:p>
        </w:tc>
        <w:tc>
          <w:tcPr>
            <w:tcW w:w="779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90~264V AC; 12V DC; 60W (Meet PSE)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Power Cord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CE2BE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Utility CD</w:t>
            </w:r>
          </w:p>
        </w:tc>
        <w:tc>
          <w:tcPr>
            <w:tcW w:w="3230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779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Touch Pen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CE2BE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One Key Recovery CD</w:t>
            </w:r>
          </w:p>
        </w:tc>
        <w:tc>
          <w:tcPr>
            <w:tcW w:w="3230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RJ45 to RS-232 Transfer Cable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300MM; RJ-45 to RS-232 transfer cable</w:t>
            </w:r>
          </w:p>
        </w:tc>
      </w:tr>
    </w:tbl>
    <w:p>
      <w:pPr>
        <w:spacing w:before="40" w:after="39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8138"/>
      </w:tblGrid>
      <w:tr>
        <w:trPr>
          <w:trHeight w:val="258" w:hRule="atLeast"/>
        </w:trPr>
        <w:tc>
          <w:tcPr>
            <w:tcW w:w="2053" w:type="dxa"/>
            <w:shd w:val="clear" w:color="auto" w:fill="DCE8AE"/>
          </w:tcPr>
          <w:p>
            <w:pPr>
              <w:pStyle w:val="TableParagraph"/>
              <w:spacing w:before="36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8138" w:type="dxa"/>
            <w:shd w:val="clear" w:color="auto" w:fill="DCE8AE"/>
          </w:tcPr>
          <w:p>
            <w:pPr>
              <w:pStyle w:val="TableParagraph"/>
              <w:spacing w:before="36"/>
              <w:ind w:left="3137" w:right="3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AFL-10A-N270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AFLRK-10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STAND-A12-RS / STAND-100-RS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VSTAND-A10-R11</w:t>
            </w:r>
          </w:p>
        </w:tc>
      </w:tr>
      <w:tr>
        <w:trPr>
          <w:trHeight w:val="37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spacing w:line="160" w:lineRule="atLeast" w:before="17"/>
              <w:ind w:left="56" w:right="324"/>
              <w:rPr>
                <w:sz w:val="12"/>
              </w:rPr>
            </w:pPr>
            <w:r>
              <w:rPr>
                <w:sz w:val="12"/>
              </w:rPr>
              <w:t>9~30VDC to 12VDC Converter Module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3137" w:right="3122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</w:tr>
      <w:tr>
        <w:trPr>
          <w:trHeight w:val="37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AFLP-10AMSR-U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  <w:tr>
        <w:trPr>
          <w:trHeight w:val="37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spacing w:line="160" w:lineRule="atLeast" w:before="17"/>
              <w:ind w:left="56" w:right="274"/>
              <w:rPr>
                <w:sz w:val="12"/>
              </w:rPr>
            </w:pPr>
            <w:r>
              <w:rPr>
                <w:sz w:val="12"/>
              </w:rPr>
              <w:t>DC jack to terminal block power converter cable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32002-005500-100-RS</w:t>
            </w:r>
          </w:p>
        </w:tc>
      </w:tr>
    </w:tbl>
    <w:p>
      <w:pPr>
        <w:spacing w:before="47"/>
        <w:ind w:left="150" w:right="0" w:firstLine="0"/>
        <w:jc w:val="left"/>
        <w:rPr>
          <w:sz w:val="12"/>
        </w:rPr>
      </w:pPr>
      <w:r>
        <w:rPr>
          <w:sz w:val="12"/>
        </w:rPr>
        <w:t>*OS image with CD-ROM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3"/>
        <w:ind w:left="6373"/>
      </w:pPr>
      <w:r>
        <w:rPr/>
        <w:pict>
          <v:group style="position:absolute;margin-left:184.251999pt;margin-top:-2.776346pt;width:168.9pt;height:102.25pt;mso-position-horizontal-relative:page;mso-position-vertical-relative:paragraph;z-index:251681792" coordorigin="3685,-56" coordsize="3378,2045">
            <v:shape style="position:absolute;left:3685;top:-56;width:3378;height:2045" type="#_x0000_t75" stroked="false">
              <v:imagedata r:id="rId20" o:title=""/>
            </v:shape>
            <v:shape style="position:absolute;left:4277;top:1595;width:393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Audio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Standard VESA mounting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160"/>
          <w:pgMar w:header="0" w:footer="225" w:top="0" w:bottom="420" w:left="700" w:right="38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124"/>
        <w:rPr>
          <w:i/>
        </w:rPr>
      </w:pPr>
      <w:r>
        <w:rPr>
          <w:i/>
          <w:spacing w:val="-3"/>
          <w:w w:val="120"/>
        </w:rPr>
        <w:t>Fully </w:t>
      </w:r>
      <w:r>
        <w:rPr>
          <w:i/>
          <w:w w:val="120"/>
        </w:rPr>
        <w:t>Integrated</w:t>
      </w:r>
      <w:r>
        <w:rPr>
          <w:i/>
          <w:spacing w:val="-58"/>
          <w:w w:val="120"/>
        </w:rPr>
        <w:t> </w:t>
      </w:r>
      <w:r>
        <w:rPr>
          <w:i/>
          <w:w w:val="120"/>
        </w:rPr>
        <w:t>I/O</w:t>
      </w:r>
    </w:p>
    <w:p>
      <w:pPr>
        <w:pStyle w:val="BodyText"/>
        <w:spacing w:before="94"/>
        <w:ind w:left="126"/>
      </w:pPr>
      <w:r>
        <w:rPr/>
        <w:br w:type="column"/>
      </w: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USB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183" w:lineRule="exact"/>
        <w:ind w:left="126"/>
      </w:pP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LAN</w:t>
      </w:r>
    </w:p>
    <w:p>
      <w:pPr>
        <w:pStyle w:val="BodyText"/>
        <w:spacing w:line="171" w:lineRule="exact"/>
        <w:ind w:left="124"/>
      </w:pPr>
      <w:r>
        <w:rPr>
          <w:color w:val="595757"/>
        </w:rPr>
        <w:t>1 x RS-232</w:t>
      </w:r>
    </w:p>
    <w:p>
      <w:pPr>
        <w:pStyle w:val="BodyText"/>
        <w:spacing w:line="171" w:lineRule="exact"/>
        <w:ind w:left="124"/>
      </w:pPr>
      <w:r>
        <w:rPr>
          <w:color w:val="595757"/>
        </w:rPr>
        <w:t>1 x RS-232/422/485 selectable COM port</w:t>
      </w:r>
    </w:p>
    <w:p>
      <w:pPr>
        <w:pStyle w:val="BodyText"/>
        <w:spacing w:line="247" w:lineRule="auto" w:before="46"/>
        <w:ind w:left="126" w:right="3304" w:hanging="1"/>
      </w:pPr>
      <w:r>
        <w:rPr/>
        <w:drawing>
          <wp:anchor distT="0" distB="0" distL="0" distR="0" allowOverlap="1" layoutInCell="1" locked="0" behindDoc="1" simplePos="0" relativeHeight="251000832">
            <wp:simplePos x="0" y="0"/>
            <wp:positionH relativeFrom="page">
              <wp:posOffset>755999</wp:posOffset>
            </wp:positionH>
            <wp:positionV relativeFrom="paragraph">
              <wp:posOffset>1231656</wp:posOffset>
            </wp:positionV>
            <wp:extent cx="1346318" cy="1162050"/>
            <wp:effectExtent l="0" t="0" r="0" b="0"/>
            <wp:wrapNone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318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01856">
            <wp:simplePos x="0" y="0"/>
            <wp:positionH relativeFrom="page">
              <wp:posOffset>755996</wp:posOffset>
            </wp:positionH>
            <wp:positionV relativeFrom="paragraph">
              <wp:posOffset>675561</wp:posOffset>
            </wp:positionV>
            <wp:extent cx="1295925" cy="438150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02880">
            <wp:simplePos x="0" y="0"/>
            <wp:positionH relativeFrom="page">
              <wp:posOffset>2643832</wp:posOffset>
            </wp:positionH>
            <wp:positionV relativeFrom="paragraph">
              <wp:posOffset>522525</wp:posOffset>
            </wp:positionV>
            <wp:extent cx="4332051" cy="1885950"/>
            <wp:effectExtent l="0" t="0" r="0" b="0"/>
            <wp:wrapNone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05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</w:rPr>
        <w:t>Power switch DC power input</w:t>
      </w:r>
    </w:p>
    <w:p>
      <w:pPr>
        <w:spacing w:after="0" w:line="247" w:lineRule="auto"/>
        <w:sectPr>
          <w:type w:val="continuous"/>
          <w:pgSz w:w="11910" w:h="16160"/>
          <w:pgMar w:top="0" w:bottom="420" w:left="700" w:right="380"/>
          <w:cols w:num="2" w:equalWidth="0">
            <w:col w:w="2494" w:space="3753"/>
            <w:col w:w="4583"/>
          </w:cols>
        </w:sectPr>
      </w:pPr>
    </w:p>
    <w:p>
      <w:pPr>
        <w:pStyle w:val="BodyText"/>
        <w:spacing w:before="2" w:after="1"/>
        <w:rPr>
          <w:sz w:val="14"/>
        </w:rPr>
      </w:pPr>
      <w:r>
        <w:rPr/>
        <w:pict>
          <v:group style="position:absolute;margin-left:0pt;margin-top:-.000177pt;width:253.95pt;height:37.6pt;mso-position-horizontal-relative:page;mso-position-vertical-relative:page;z-index:-252316672" coordorigin="0,0" coordsize="5079,752">
            <v:shape style="position:absolute;left:0;top:0;width:5079;height:752" type="#_x0000_t75" stroked="false">
              <v:imagedata r:id="rId24" o:title="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99"/>
        <w:rPr>
          <w:sz w:val="20"/>
        </w:rPr>
      </w:pPr>
      <w:r>
        <w:rPr>
          <w:sz w:val="20"/>
        </w:rPr>
        <w:pict>
          <v:group style="width:510.65pt;height:172.8pt;mso-position-horizontal-relative:char;mso-position-vertical-relative:line" coordorigin="0,0" coordsize="10213,3456">
            <v:shape style="position:absolute;left:2639;top:1460;width:604;height:1961" type="#_x0000_t75" stroked="false">
              <v:imagedata r:id="rId25" o:title=""/>
            </v:shape>
            <v:shape style="position:absolute;left:9;top:9;width:10193;height:3436" type="#_x0000_t202" filled="false" stroked="true" strokeweight=".982875pt" strokecolor="#c9caca">
              <v:textbox inset="0,0,0,0">
                <w:txbxContent>
                  <w:p>
                    <w:pPr>
                      <w:spacing w:before="23"/>
                      <w:ind w:left="241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3510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960098pt;margin-top:785.810974pt;width:115.8pt;height:12.75pt;mso-position-horizontal-relative:page;mso-position-vertical-relative:page;z-index:-25233408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AFL-10A-N270-2016-V10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962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89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1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49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8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08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38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6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397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4563" w:hanging="241"/>
        <w:jc w:val="left"/>
      </w:pPr>
      <w:rPr>
        <w:rFonts w:hint="default" w:ascii="Arial" w:hAnsi="Arial" w:eastAsia="Arial" w:cs="Arial"/>
        <w:b/>
        <w:bCs/>
        <w:color w:val="006767"/>
        <w:spacing w:val="-12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186" w:hanging="24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813" w:hanging="24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439" w:hanging="24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066" w:hanging="24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692" w:hanging="24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319" w:hanging="24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945" w:hanging="24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72" w:hanging="24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9"/>
      <w:ind w:left="4563" w:right="3283" w:hanging="31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2019-11-14T10:31:18Z</dcterms:created>
  <dcterms:modified xsi:type="dcterms:W3CDTF">2019-11-14T10:31:18Z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