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26"/>
        </w:rPr>
      </w:pPr>
    </w:p>
    <w:p>
      <w:pPr>
        <w:spacing w:before="103"/>
        <w:ind w:left="0" w:right="104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0pt;margin-top:-16.294954pt;width:253.95pt;height:37.6pt;mso-position-horizontal-relative:page;mso-position-vertical-relative:paragraph;z-index:251659264" coordorigin="0,-326" coordsize="5079,752">
            <v:shape style="position:absolute;left:166;top:-326;width:4912;height:505" coordorigin="166,-326" coordsize="4912,505" path="m5078,-326l166,-326,166,171,4492,179,5078,-326xe" filled="true" fillcolor="#e3f0d7" stroked="false">
              <v:path arrowok="t"/>
              <v:fill type="solid"/>
            </v:shape>
            <v:shape style="position:absolute;left:0;top:-326;width:4883;height:505" coordorigin="0,-326" coordsize="4883,505" path="m4883,-326l0,-326,0,179,4489,179,4883,-326xe" filled="true" fillcolor="#55a92d" stroked="false">
              <v:path arrowok="t"/>
              <v:fill type="solid"/>
            </v:shape>
            <v:shape style="position:absolute;left:0;top:227;width:4629;height:199" coordorigin="0,228" coordsize="4629,199" path="m4487,228l0,228,0,426,4629,426,4487,228xe" filled="true" fillcolor="#e3f0d7" stroked="false">
              <v:path arrowok="t"/>
              <v:fill type="solid"/>
            </v:shape>
            <v:shape style="position:absolute;left:0;top:-326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.888pt;margin-top:27.352957pt;width:510.2pt;height:39.3pt;mso-position-horizontal-relative:page;mso-position-vertical-relative:paragraph;z-index:251668480" coordorigin="838,547" coordsize="10204,786">
            <v:shape style="position:absolute;left:4871;top:617;width:6170;height:634" coordorigin="4872,617" coordsize="6170,634" path="m10790,617l4872,617,4872,1251,11041,1251,11040,965,10790,617xe" filled="true" fillcolor="#b6d998" stroked="false">
              <v:path arrowok="t"/>
              <v:fill type="solid"/>
            </v:shape>
            <v:rect style="position:absolute;left:837;top:617;width:3969;height:634" filled="true" fillcolor="#4fb233" stroked="false">
              <v:fill type="solid"/>
            </v:rect>
            <v:rect style="position:absolute;left:963;top:728;width:3802;height:519" filled="true" fillcolor="#000000" stroked="false">
              <v:fill opacity="49152f" type="solid"/>
            </v:rect>
            <v:shape style="position:absolute;left:10020;top:548;width:650;height:783" coordorigin="10020,549" coordsize="650,783" path="m10111,636l10020,549,10032,636,10111,636m10670,1332l10612,1259,10516,1260,10670,1332e" filled="true" fillcolor="#950000" stroked="false">
              <v:path arrowok="t"/>
              <v:fill type="solid"/>
            </v:shape>
            <v:shape style="position:absolute;left:10032;top:555;width:647;height:775" coordorigin="10033,555" coordsize="647,775" path="m10033,555l10197,805,10320,969,10460,1120,10679,1329,10033,555xe" filled="true" fillcolor="#950000" stroked="false">
              <v:path arrowok="t"/>
              <v:fill opacity="32768f" type="solid"/>
            </v:shape>
            <v:shape style="position:absolute;left:10021;top:547;width:951;height:786" coordorigin="10022,547" coordsize="951,786" path="m10672,1333l10022,549,10341,547,10973,1311,10672,1333xe" filled="true" fillcolor="#d0121b" stroked="false">
              <v:path arrowok="t"/>
              <v:fill type="solid"/>
            </v:shape>
            <v:shape style="position:absolute;left:837;top:547;width:10204;height:786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42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10.1” RISC Base Panel PC</w:t>
                    </w:r>
                  </w:p>
                </w:txbxContent>
              </v:textbox>
              <w10:wrap type="none"/>
            </v:shape>
            <v:shape style="position:absolute;left:837;top:617;width:3969;height:634" type="#_x0000_t202" filled="false" stroked="false">
              <v:textbox inset="0,0,0,0">
                <w:txbxContent>
                  <w:p>
                    <w:pPr>
                      <w:spacing w:before="21"/>
                      <w:ind w:left="147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IOVU-210AD-RK39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5.573645pt;margin-top:44.284689pt;width:23.4pt;height:9.7pt;mso-position-horizontal-relative:page;mso-position-vertical-relative:paragraph;z-index:251670528;rotation:50" type="#_x0000_t136" fillcolor="#ffffff" stroked="f">
            <o:extrusion v:ext="view" autorotationcenter="t"/>
            <v:textpath style="font-family:&amp;quot;Arial&amp;quot;;font-size:9pt;v-text-kern:t;mso-text-shadow:auto;font-weight:bold;font-style:italic" string="NEW"/>
            <w10:wrap type="none"/>
          </v:shape>
        </w:pict>
      </w:r>
      <w:hyperlink r:id="rId6">
        <w:r>
          <w:rPr>
            <w:rFonts w:ascii="Arial Black"/>
            <w:b/>
            <w:i/>
            <w:color w:val="55A92D"/>
            <w:sz w:val="16"/>
          </w:rPr>
          <w:t>www.ieiw or ld.com </w:t>
        </w:r>
      </w:hyperlink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spacing w:before="9"/>
        <w:rPr>
          <w:rFonts w:ascii="Arial Black"/>
          <w:i/>
          <w:sz w:val="18"/>
        </w:rPr>
      </w:pPr>
    </w:p>
    <w:p>
      <w:pPr>
        <w:spacing w:before="89"/>
        <w:ind w:left="5639" w:right="0" w:firstLine="0"/>
        <w:jc w:val="left"/>
        <w:rPr>
          <w:rFonts w:ascii="Times New Roman"/>
          <w:b/>
          <w:i/>
          <w:sz w:val="24"/>
        </w:rPr>
      </w:pPr>
      <w:r>
        <w:rPr/>
        <w:pict>
          <v:group style="position:absolute;margin-left:41.811035pt;margin-top:-2.595410pt;width:240.8pt;height:202.3pt;mso-position-horizontal-relative:page;mso-position-vertical-relative:paragraph;z-index:-252382208" coordorigin="836,-52" coordsize="4816,4046">
            <v:shape style="position:absolute;left:836;top:-52;width:4194;height:3331" type="#_x0000_t75" stroked="false">
              <v:imagedata r:id="rId7" o:title=""/>
            </v:shape>
            <v:shape style="position:absolute;left:3529;top:3311;width:2123;height:683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b/>
          <w:i/>
          <w:w w:val="115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797" w:val="left" w:leader="none"/>
        </w:tabs>
        <w:spacing w:line="240" w:lineRule="auto" w:before="138" w:after="0"/>
        <w:ind w:left="5796" w:right="0" w:hanging="142"/>
        <w:jc w:val="left"/>
        <w:rPr>
          <w:sz w:val="16"/>
        </w:rPr>
      </w:pPr>
      <w:r>
        <w:rPr>
          <w:sz w:val="16"/>
        </w:rPr>
        <w:t>10.1” 1280x800</w:t>
      </w:r>
      <w:r>
        <w:rPr>
          <w:spacing w:val="-3"/>
          <w:sz w:val="16"/>
        </w:rPr>
        <w:t> </w:t>
      </w:r>
      <w:r>
        <w:rPr>
          <w:sz w:val="16"/>
        </w:rPr>
        <w:t>LCD</w:t>
      </w:r>
    </w:p>
    <w:p>
      <w:pPr>
        <w:pStyle w:val="ListParagraph"/>
        <w:numPr>
          <w:ilvl w:val="0"/>
          <w:numId w:val="1"/>
        </w:numPr>
        <w:tabs>
          <w:tab w:pos="5797" w:val="left" w:leader="none"/>
        </w:tabs>
        <w:spacing w:line="240" w:lineRule="auto" w:before="73" w:after="0"/>
        <w:ind w:left="5796" w:right="0" w:hanging="142"/>
        <w:jc w:val="left"/>
        <w:rPr>
          <w:sz w:val="16"/>
        </w:rPr>
      </w:pPr>
      <w:r>
        <w:rPr>
          <w:sz w:val="16"/>
        </w:rPr>
        <w:t>Project Capacitive </w:t>
      </w:r>
      <w:r>
        <w:rPr>
          <w:spacing w:val="-5"/>
          <w:sz w:val="16"/>
        </w:rPr>
        <w:t>Touch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5797" w:val="left" w:leader="none"/>
        </w:tabs>
        <w:spacing w:line="261" w:lineRule="auto" w:before="72" w:after="0"/>
        <w:ind w:left="5835" w:right="1191" w:hanging="180"/>
        <w:jc w:val="left"/>
        <w:rPr>
          <w:sz w:val="16"/>
        </w:rPr>
      </w:pPr>
      <w:r>
        <w:rPr>
          <w:sz w:val="16"/>
        </w:rPr>
        <w:t>CPU: Rockchip RK3399 (Dual-core Cortex-A72 up to 1.8GHz + Quad-core Cortex-A53 up to</w:t>
      </w:r>
      <w:r>
        <w:rPr>
          <w:spacing w:val="-4"/>
          <w:sz w:val="16"/>
        </w:rPr>
        <w:t> </w:t>
      </w:r>
      <w:r>
        <w:rPr>
          <w:sz w:val="16"/>
        </w:rPr>
        <w:t>1.5GHz)</w:t>
      </w:r>
    </w:p>
    <w:p>
      <w:pPr>
        <w:pStyle w:val="ListParagraph"/>
        <w:numPr>
          <w:ilvl w:val="0"/>
          <w:numId w:val="1"/>
        </w:numPr>
        <w:tabs>
          <w:tab w:pos="5797" w:val="left" w:leader="none"/>
        </w:tabs>
        <w:spacing w:line="240" w:lineRule="auto" w:before="56" w:after="0"/>
        <w:ind w:left="5796" w:right="0" w:hanging="142"/>
        <w:jc w:val="left"/>
        <w:rPr>
          <w:sz w:val="16"/>
        </w:rPr>
      </w:pPr>
      <w:r>
        <w:rPr>
          <w:sz w:val="16"/>
        </w:rPr>
        <w:t>OS: Android</w:t>
      </w:r>
      <w:r>
        <w:rPr>
          <w:spacing w:val="-10"/>
          <w:sz w:val="16"/>
        </w:rPr>
        <w:t> </w:t>
      </w:r>
      <w:r>
        <w:rPr>
          <w:sz w:val="16"/>
        </w:rPr>
        <w:t>7.1</w:t>
      </w:r>
    </w:p>
    <w:p>
      <w:pPr>
        <w:pStyle w:val="ListParagraph"/>
        <w:numPr>
          <w:ilvl w:val="0"/>
          <w:numId w:val="1"/>
        </w:numPr>
        <w:tabs>
          <w:tab w:pos="5797" w:val="left" w:leader="none"/>
        </w:tabs>
        <w:spacing w:line="240" w:lineRule="auto" w:before="73" w:after="0"/>
        <w:ind w:left="5796" w:right="0" w:hanging="142"/>
        <w:jc w:val="left"/>
        <w:rPr>
          <w:sz w:val="16"/>
        </w:rPr>
      </w:pPr>
      <w:r>
        <w:rPr>
          <w:sz w:val="16"/>
        </w:rPr>
        <w:t>Boot Flash: 16GB eMMC Nand</w:t>
      </w:r>
      <w:r>
        <w:rPr>
          <w:spacing w:val="-4"/>
          <w:sz w:val="16"/>
        </w:rPr>
        <w:t> </w:t>
      </w:r>
      <w:r>
        <w:rPr>
          <w:sz w:val="16"/>
        </w:rPr>
        <w:t>Flash</w:t>
      </w:r>
    </w:p>
    <w:p>
      <w:pPr>
        <w:pStyle w:val="ListParagraph"/>
        <w:numPr>
          <w:ilvl w:val="0"/>
          <w:numId w:val="1"/>
        </w:numPr>
        <w:tabs>
          <w:tab w:pos="5797" w:val="left" w:leader="none"/>
        </w:tabs>
        <w:spacing w:line="240" w:lineRule="auto" w:before="72" w:after="0"/>
        <w:ind w:left="5796" w:right="0" w:hanging="142"/>
        <w:jc w:val="left"/>
        <w:rPr>
          <w:sz w:val="16"/>
        </w:rPr>
      </w:pPr>
      <w:r>
        <w:rPr>
          <w:sz w:val="16"/>
        </w:rPr>
        <w:t>RAM: 2GB</w:t>
      </w:r>
      <w:r>
        <w:rPr>
          <w:spacing w:val="-3"/>
          <w:sz w:val="16"/>
        </w:rPr>
        <w:t> </w:t>
      </w:r>
      <w:r>
        <w:rPr>
          <w:sz w:val="16"/>
        </w:rPr>
        <w:t>LPDDR3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6"/>
        </w:rPr>
      </w:pPr>
    </w:p>
    <w:p>
      <w:pPr>
        <w:spacing w:before="90"/>
        <w:ind w:left="812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4792185</wp:posOffset>
            </wp:positionH>
            <wp:positionV relativeFrom="paragraph">
              <wp:posOffset>-359964</wp:posOffset>
            </wp:positionV>
            <wp:extent cx="516928" cy="480936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2.668488pt;margin-top:-28.343782pt;width:40.75pt;height:37.9pt;mso-position-horizontal-relative:page;mso-position-vertical-relative:paragraph;z-index:251661312" coordorigin="6653,-567" coordsize="815,758">
            <v:shape style="position:absolute;left:6653;top:-567;width:815;height:758" coordorigin="6653,-567" coordsize="815,758" path="m7343,-567l6777,-567,6729,-557,6690,-531,6663,-491,6653,-443,6653,67,6663,115,6690,154,6729,181,6777,191,7343,191,7392,181,7407,170,6777,170,6737,162,6704,140,6682,107,6674,67,6674,-443,6682,-483,6704,-516,6737,-538,6777,-546,7407,-546,7392,-557,7343,-567xm7407,-546l7343,-546,7384,-538,7417,-516,7439,-483,7447,-443,7447,67,7439,107,7417,140,7384,162,7343,170,7407,170,7431,154,7458,115,7467,67,7467,-443,7458,-491,7431,-531,7407,-546xe" filled="true" fillcolor="#006934" stroked="false">
              <v:path arrowok="t"/>
              <v:fill type="solid"/>
            </v:shape>
            <v:shape style="position:absolute;left:6760;top:-22;width:601;height:122" type="#_x0000_t75" stroked="false">
              <v:imagedata r:id="rId10" o:title=""/>
            </v:shape>
            <v:shape style="position:absolute;left:6890;top:-486;width:340;height:378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511.343994pt;margin-top:-28.343681pt;width:40.75pt;height:37.9pt;mso-position-horizontal-relative:page;mso-position-vertical-relative:paragraph;z-index:251662336" coordorigin="10227,-567" coordsize="815,758">
            <v:shape style="position:absolute;left:10226;top:-567;width:815;height:758" coordorigin="10227,-567" coordsize="815,758" path="m10917,-567l10351,-567,10303,-557,10263,-531,10237,-491,10227,-443,10227,67,10237,115,10263,154,10303,181,10351,191,10917,191,10965,181,10981,170,10351,170,10311,162,10278,140,10255,107,10247,67,10247,-443,10255,-483,10278,-516,10311,-538,10351,-547,10981,-547,10965,-557,10917,-567xm10981,-547l10917,-547,10957,-538,10990,-516,11012,-483,11021,-443,11021,67,11012,107,10990,140,10957,162,10917,170,10981,170,11005,154,11031,115,11041,67,11041,-443,11031,-491,11005,-531,10981,-547xe" filled="true" fillcolor="#006934" stroked="false">
              <v:path arrowok="t"/>
              <v:fill type="solid"/>
            </v:shape>
            <v:shape style="position:absolute;left:10383;top:-497;width:496;height:603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422.006287pt;margin-top:-28.343681pt;width:40.75pt;height:37.9pt;mso-position-horizontal-relative:page;mso-position-vertical-relative:paragraph;z-index:251663360" coordorigin="8440,-567" coordsize="815,758">
            <v:shape style="position:absolute;left:8440;top:-567;width:815;height:758" coordorigin="8440,-567" coordsize="815,758" path="m9130,-567l8564,-567,8516,-557,8476,-531,8450,-491,8440,-443,8440,67,8450,115,8476,154,8516,181,8564,191,9130,191,9178,181,9194,170,8564,170,8524,162,8491,140,8469,107,8460,67,8460,-443,8469,-483,8491,-516,8524,-538,8564,-547,9194,-547,9178,-557,9130,-567xm9194,-547l9130,-547,9170,-538,9203,-516,9226,-483,9234,-443,9234,67,9226,107,9203,140,9170,162,9130,170,9194,170,9218,154,9244,115,9254,67,9254,-443,9244,-491,9218,-531,9194,-547xe" filled="true" fillcolor="#006934" stroked="false">
              <v:path arrowok="t"/>
              <v:fill type="solid"/>
            </v:shape>
            <v:shape style="position:absolute;left:8623;top:-124;width:350;height:134" type="#_x0000_t75" stroked="false">
              <v:imagedata r:id="rId13" o:title=""/>
            </v:shape>
            <v:shape style="position:absolute;left:8532;top:-491;width:630;height:583" coordorigin="8532,-491" coordsize="630,583" path="m9011,-278l9008,-303,8996,-323,8977,-336,8957,-340,8935,-336,8916,-324,8903,-306,8899,-285,8902,-264,8913,-246,8930,-233,8950,-228,8974,-231,8993,-242,9006,-259,9011,-278m9050,43l9050,-79,9048,-78,9048,-77,9021,-51,9011,-41,9010,-38,9009,-16,9009,47,9006,50,8717,50,8576,50,8574,47,8574,36,8573,33,8573,-383,8576,-385,8745,-386,8747,-387,8757,-397,8778,-418,8778,-418,8782,-422,8786,-426,8786,-427,8565,-426,8554,-420,8536,-399,8532,-388,8532,52,8536,64,8544,74,8553,82,8564,88,8575,91,8587,92,8993,92,8999,91,9005,91,9022,86,9036,76,9046,61,9048,50,9050,43m9089,-288l9087,-309,9080,-332,9070,-353,9056,-372,9051,-377,9039,-389,9016,-404,8991,-413,8965,-418,8937,-417,8921,-414,8906,-409,8891,-402,8877,-393,8870,-388,8867,-382,8868,-375,8871,-364,8880,-357,8890,-356,8901,-360,8913,-367,8927,-373,8941,-376,8957,-377,8972,-376,8986,-372,9000,-366,9014,-357,9026,-345,9036,-331,9043,-316,9047,-299,9048,-274,9043,-252,9032,-231,9016,-213,9013,-210,9010,-208,9002,-199,9001,-192,9007,-176,9013,-172,9030,-171,9041,-180,9052,-191,9062,-202,9070,-214,9077,-227,9084,-247,9089,-267,9089,-288m9162,-277l9162,-296,9160,-315,9153,-345,9142,-373,9127,-399,9108,-423,9094,-437,9079,-449,9078,-450,9063,-460,9046,-469,9024,-479,9002,-485,8978,-490,8954,-491,8943,-490,8931,-489,8919,-487,8897,-482,8875,-474,8854,-464,8834,-451,8824,-444,8823,-431,8832,-415,8845,-410,8859,-419,8863,-422,8867,-424,8896,-439,8927,-447,8958,-450,8991,-446,9026,-434,9056,-416,9081,-392,9101,-362,9113,-335,9120,-306,9121,-277,9117,-247,9111,-226,9102,-207,9091,-189,9077,-172,9069,-164,9060,-156,9043,-140,9042,-128,9057,-112,9069,-110,9078,-118,9088,-125,9097,-133,9105,-142,9113,-151,9128,-171,9141,-192,9150,-215,9157,-239,9160,-258,9162,-277e" filled="true" fillcolor="#006934" stroked="false">
              <v:path arrowok="t"/>
              <v:fill type="solid"/>
            </v:shape>
            <v:shape style="position:absolute;left:8823;top:-491;width:339;height:381" type="#_x0000_t75" stroked="false">
              <v:imagedata r:id="rId1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5926773</wp:posOffset>
            </wp:positionH>
            <wp:positionV relativeFrom="paragraph">
              <wp:posOffset>-359963</wp:posOffset>
            </wp:positionV>
            <wp:extent cx="516928" cy="480936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3654004</wp:posOffset>
            </wp:positionH>
            <wp:positionV relativeFrom="paragraph">
              <wp:posOffset>-359964</wp:posOffset>
            </wp:positionV>
            <wp:extent cx="516928" cy="480936"/>
            <wp:effectExtent l="0" t="0" r="0" b="0"/>
            <wp:wrapNone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4"/>
        </w:rPr>
        <w:t>Specifications</w:t>
      </w:r>
    </w:p>
    <w:p>
      <w:pPr>
        <w:pStyle w:val="BodyText"/>
        <w:spacing w:before="8"/>
        <w:rPr>
          <w:rFonts w:ascii="Times New Roman"/>
          <w:i/>
          <w:sz w:val="5"/>
        </w:rPr>
      </w:pPr>
    </w:p>
    <w:tbl>
      <w:tblPr>
        <w:tblW w:w="0" w:type="auto"/>
        <w:jc w:val="left"/>
        <w:tblInd w:w="85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814"/>
        <w:gridCol w:w="6829"/>
      </w:tblGrid>
      <w:tr>
        <w:trPr>
          <w:trHeight w:val="233" w:hRule="atLeast"/>
        </w:trPr>
        <w:tc>
          <w:tcPr>
            <w:tcW w:w="3375" w:type="dxa"/>
            <w:gridSpan w:val="2"/>
            <w:shd w:val="clear" w:color="auto" w:fill="7FC158"/>
          </w:tcPr>
          <w:p>
            <w:pPr>
              <w:pStyle w:val="TableParagraph"/>
              <w:spacing w:line="240" w:lineRule="auto" w:before="43"/>
              <w:rPr>
                <w:b/>
                <w:sz w:val="14"/>
              </w:rPr>
            </w:pPr>
            <w:r>
              <w:rPr>
                <w:b/>
                <w:sz w:val="14"/>
              </w:rPr>
              <w:t>Model</w:t>
            </w:r>
          </w:p>
        </w:tc>
        <w:tc>
          <w:tcPr>
            <w:tcW w:w="6829" w:type="dxa"/>
            <w:shd w:val="clear" w:color="auto" w:fill="B4D150"/>
          </w:tcPr>
          <w:p>
            <w:pPr>
              <w:pStyle w:val="TableParagraph"/>
              <w:spacing w:line="240" w:lineRule="auto" w:before="43"/>
              <w:ind w:left="442" w:right="4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IOVU-210AD-RK39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C6E1AE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142"/>
              <w:rPr>
                <w:sz w:val="14"/>
              </w:rPr>
            </w:pPr>
            <w:r>
              <w:rPr>
                <w:sz w:val="14"/>
              </w:rPr>
              <w:t>Chassis</w:t>
            </w: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line="148" w:lineRule="exact" w:before="20"/>
              <w:rPr>
                <w:sz w:val="14"/>
              </w:rPr>
            </w:pPr>
            <w:r>
              <w:rPr>
                <w:sz w:val="14"/>
              </w:rPr>
              <w:t>Color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line="148" w:lineRule="exact"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White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line="148" w:lineRule="exact" w:before="20"/>
              <w:rPr>
                <w:sz w:val="14"/>
              </w:rPr>
            </w:pPr>
            <w:r>
              <w:rPr>
                <w:sz w:val="14"/>
              </w:rPr>
              <w:t>Dimensions (WxHxD) (mm)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line="148" w:lineRule="exact"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293 x 209.5 x 44.5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System Fan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Fanless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Chassis Construction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PC + ABS plastic front, Metal rear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E4F0D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rFonts w:ascii="Times New Roman"/>
                <w:b/>
                <w:i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sz w:val="14"/>
              </w:rPr>
              <w:t>Display</w:t>
            </w: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Size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10.1"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Resolution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800(RGB) x 1280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Brightness (cd/m²)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250 cd/m² (typ.)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Contrast Ratio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800:1(typ.)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Pixel Pitch (mm)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8"/>
              <w:jc w:val="center"/>
              <w:rPr>
                <w:sz w:val="14"/>
              </w:rPr>
            </w:pPr>
            <w:r>
              <w:rPr>
                <w:sz w:val="14"/>
              </w:rPr>
              <w:t>0.0564(H) x 0.1692(V)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Viewing Angle (H/V)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85/85/85/85 Deg.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Touchscreen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Project Capacitive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C6E1AE"/>
          </w:tcPr>
          <w:p>
            <w:pPr>
              <w:pStyle w:val="TableParagraph"/>
              <w:spacing w:line="240" w:lineRule="auto" w:before="122"/>
              <w:rPr>
                <w:sz w:val="14"/>
              </w:rPr>
            </w:pPr>
            <w:r>
              <w:rPr>
                <w:sz w:val="14"/>
              </w:rPr>
              <w:t>Motherboard</w:t>
            </w: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CPU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before="20"/>
              <w:ind w:left="442" w:right="428"/>
              <w:jc w:val="center"/>
              <w:rPr>
                <w:sz w:val="14"/>
              </w:rPr>
            </w:pPr>
            <w:r>
              <w:rPr>
                <w:sz w:val="14"/>
              </w:rPr>
              <w:t>Rockchip RK3399 (Dual-core Cortex-A72 up to 1.8GHz + Quad-core Cortex-A53 up to 1.5GHz)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System Memory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2GB LPDDR3-1866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E4F0D9"/>
          </w:tcPr>
          <w:p>
            <w:pPr>
              <w:pStyle w:val="TableParagraph"/>
              <w:spacing w:line="240" w:lineRule="auto" w:before="122"/>
              <w:rPr>
                <w:sz w:val="14"/>
              </w:rPr>
            </w:pPr>
            <w:r>
              <w:rPr>
                <w:sz w:val="14"/>
              </w:rPr>
              <w:t>Storage</w:t>
            </w: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SD Card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 x Micro SD slot (Internal)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Flash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16GB eMMC NAND FLASH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C6E1AE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129"/>
              <w:rPr>
                <w:sz w:val="14"/>
              </w:rPr>
            </w:pPr>
            <w:r>
              <w:rPr>
                <w:sz w:val="14"/>
              </w:rPr>
              <w:t>Communication</w:t>
            </w: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WLAN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before="20"/>
              <w:ind w:left="2878"/>
              <w:rPr>
                <w:sz w:val="14"/>
              </w:rPr>
            </w:pPr>
            <w:r>
              <w:rPr>
                <w:sz w:val="14"/>
              </w:rPr>
              <w:t>802.11 a/b/g/n/ac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Bluetooth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Bluetooth V4.1</w:t>
            </w:r>
          </w:p>
        </w:tc>
      </w:tr>
      <w:tr>
        <w:trPr>
          <w:trHeight w:val="36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line="240" w:lineRule="auto" w:before="110"/>
              <w:rPr>
                <w:sz w:val="14"/>
              </w:rPr>
            </w:pPr>
            <w:r>
              <w:rPr>
                <w:sz w:val="14"/>
              </w:rPr>
              <w:t>RFID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line="180" w:lineRule="atLeast" w:before="0"/>
              <w:ind w:left="2022" w:right="1774" w:hanging="5"/>
              <w:rPr>
                <w:sz w:val="14"/>
              </w:rPr>
            </w:pPr>
            <w:r>
              <w:rPr>
                <w:sz w:val="14"/>
              </w:rPr>
              <w:t>13.56 MHz ISO4443 A/B, read-write capable, ISO 14443A (MIFARE), ISO 14443B (FeliCa)</w:t>
            </w:r>
          </w:p>
        </w:tc>
      </w:tr>
      <w:tr>
        <w:trPr>
          <w:trHeight w:val="368" w:hRule="atLeast"/>
        </w:trPr>
        <w:tc>
          <w:tcPr>
            <w:tcW w:w="1561" w:type="dxa"/>
            <w:vMerge w:val="restart"/>
            <w:shd w:val="clear" w:color="auto" w:fill="E4F0D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sz w:val="14"/>
              </w:rPr>
              <w:t>I/O Interfaces</w:t>
            </w: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line="240" w:lineRule="auto" w:before="110"/>
              <w:rPr>
                <w:sz w:val="14"/>
              </w:rPr>
            </w:pPr>
            <w:r>
              <w:rPr>
                <w:sz w:val="14"/>
              </w:rPr>
              <w:t>COM port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line="240" w:lineRule="auto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 x RS-232 (DB-9)</w:t>
            </w:r>
          </w:p>
          <w:p>
            <w:pPr>
              <w:pStyle w:val="TableParagraph"/>
              <w:spacing w:before="20"/>
              <w:ind w:left="442" w:right="428"/>
              <w:jc w:val="center"/>
              <w:rPr>
                <w:sz w:val="14"/>
              </w:rPr>
            </w:pPr>
            <w:r>
              <w:rPr>
                <w:sz w:val="14"/>
              </w:rPr>
              <w:t>1 x RS-232/422/485 (DB-9)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GPIO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before="20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4 bit (2 in, 2 out)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Ethernet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 x GbE RJ45 by RTL8211E w/ PoE</w:t>
            </w:r>
          </w:p>
        </w:tc>
      </w:tr>
      <w:tr>
        <w:trPr>
          <w:trHeight w:val="36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line="240" w:lineRule="auto" w:before="109"/>
              <w:rPr>
                <w:sz w:val="14"/>
              </w:rPr>
            </w:pPr>
            <w:r>
              <w:rPr>
                <w:sz w:val="14"/>
              </w:rPr>
              <w:t>USB 3.1 Gen 1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line="240" w:lineRule="auto"/>
              <w:ind w:left="442" w:right="419"/>
              <w:jc w:val="center"/>
              <w:rPr>
                <w:sz w:val="14"/>
              </w:rPr>
            </w:pPr>
            <w:r>
              <w:rPr>
                <w:sz w:val="14"/>
              </w:rPr>
              <w:t>1 x USB 3.1 Gen 1 (5Gb/s) Type A</w:t>
            </w:r>
          </w:p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 x USB 3.1 Gen 1 (5Gb/s) Type C OTG</w:t>
            </w:r>
          </w:p>
        </w:tc>
      </w:tr>
      <w:tr>
        <w:trPr>
          <w:trHeight w:val="36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spacing w:line="240" w:lineRule="auto" w:before="109"/>
              <w:rPr>
                <w:sz w:val="14"/>
              </w:rPr>
            </w:pPr>
            <w:r>
              <w:rPr>
                <w:sz w:val="14"/>
              </w:rPr>
              <w:t>USB 2.0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spacing w:line="240" w:lineRule="auto"/>
              <w:ind w:left="442" w:right="420"/>
              <w:jc w:val="center"/>
              <w:rPr>
                <w:sz w:val="14"/>
              </w:rPr>
            </w:pPr>
            <w:r>
              <w:rPr>
                <w:sz w:val="14"/>
              </w:rPr>
              <w:t>2 x USB 2.0 Type A</w:t>
            </w:r>
          </w:p>
          <w:p>
            <w:pPr>
              <w:pStyle w:val="TableParagraph"/>
              <w:ind w:left="442" w:right="428"/>
              <w:jc w:val="center"/>
              <w:rPr>
                <w:sz w:val="14"/>
              </w:rPr>
            </w:pPr>
            <w:r>
              <w:rPr>
                <w:sz w:val="14"/>
              </w:rPr>
              <w:t>2 x USB 2.0 pin header (internal)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C6E1AE"/>
          </w:tcPr>
          <w:p>
            <w:pPr>
              <w:pStyle w:val="TableParagraph"/>
              <w:spacing w:line="240" w:lineRule="auto" w:before="121"/>
              <w:rPr>
                <w:sz w:val="14"/>
              </w:rPr>
            </w:pPr>
            <w:r>
              <w:rPr>
                <w:sz w:val="14"/>
              </w:rPr>
              <w:t>Multimedia</w:t>
            </w: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Audio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 x Speaker (2 W) , 2 x Digital Mic in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Camera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Front 5-megapixel (CMOS)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E4F0D9"/>
          </w:tcPr>
          <w:p>
            <w:pPr>
              <w:pStyle w:val="TableParagraph"/>
              <w:spacing w:line="240" w:lineRule="auto" w:before="121"/>
              <w:rPr>
                <w:sz w:val="14"/>
              </w:rPr>
            </w:pPr>
            <w:r>
              <w:rPr>
                <w:sz w:val="14"/>
              </w:rPr>
              <w:t>LED Indicator &amp; Button</w:t>
            </w: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Indicator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 x Power, 1 x BT, 1 x Wi-Fi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Button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 x Reset Button</w:t>
            </w:r>
          </w:p>
        </w:tc>
      </w:tr>
      <w:tr>
        <w:trPr>
          <w:trHeight w:val="548" w:hRule="atLeast"/>
        </w:trPr>
        <w:tc>
          <w:tcPr>
            <w:tcW w:w="1561" w:type="dxa"/>
            <w:vMerge w:val="restart"/>
            <w:shd w:val="clear" w:color="auto" w:fill="C6E1AE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117"/>
              <w:rPr>
                <w:sz w:val="14"/>
              </w:rPr>
            </w:pPr>
            <w:r>
              <w:rPr>
                <w:sz w:val="14"/>
              </w:rPr>
              <w:t>Power</w:t>
            </w: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sz w:val="14"/>
              </w:rPr>
              <w:t>Power Input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line="240" w:lineRule="auto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DC 9 V~30 V</w:t>
            </w:r>
          </w:p>
          <w:p>
            <w:pPr>
              <w:pStyle w:val="TableParagraph"/>
              <w:spacing w:line="240" w:lineRule="auto"/>
              <w:ind w:left="441" w:right="428"/>
              <w:jc w:val="center"/>
              <w:rPr>
                <w:sz w:val="14"/>
              </w:rPr>
            </w:pPr>
            <w:r>
              <w:rPr>
                <w:sz w:val="14"/>
              </w:rPr>
              <w:t>* DC input: φ2.5/5.5mm DC Jack or Terminal block</w:t>
            </w:r>
          </w:p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* PoE: IEEE 802.3 at standard (Power Device)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Power Consumption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ind w:left="442" w:right="420"/>
              <w:jc w:val="center"/>
              <w:rPr>
                <w:sz w:val="14"/>
              </w:rPr>
            </w:pPr>
            <w:r>
              <w:rPr>
                <w:sz w:val="14"/>
              </w:rPr>
              <w:t>12V @ 1.2A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E4F0D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line="240" w:lineRule="auto" w:before="0"/>
              <w:rPr>
                <w:sz w:val="14"/>
              </w:rPr>
            </w:pPr>
            <w:r>
              <w:rPr>
                <w:sz w:val="14"/>
              </w:rPr>
              <w:t>Reliability</w:t>
            </w: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Mounting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VESA Mount 75mm x 75mm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Operating Temperature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442" w:right="388"/>
              <w:jc w:val="center"/>
              <w:rPr>
                <w:sz w:val="14"/>
              </w:rPr>
            </w:pPr>
            <w:r>
              <w:rPr>
                <w:sz w:val="14"/>
              </w:rPr>
              <w:t>-10°C ~ 50°C with air flow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Storage Temperature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442" w:right="388"/>
              <w:jc w:val="center"/>
              <w:rPr>
                <w:sz w:val="14"/>
              </w:rPr>
            </w:pPr>
            <w:r>
              <w:rPr>
                <w:sz w:val="14"/>
              </w:rPr>
              <w:t>-20°C ~ 60°C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Humidity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10% ~ 90%, non-condensing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Weight (Net)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3185"/>
              <w:rPr>
                <w:sz w:val="14"/>
              </w:rPr>
            </w:pPr>
            <w:r>
              <w:rPr>
                <w:sz w:val="14"/>
              </w:rPr>
              <w:t>1.84 kg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E4F0D9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Safety/EMC</w:t>
            </w:r>
          </w:p>
        </w:tc>
        <w:tc>
          <w:tcPr>
            <w:tcW w:w="6829" w:type="dxa"/>
            <w:shd w:val="clear" w:color="auto" w:fill="EEF4D9"/>
          </w:tcPr>
          <w:p>
            <w:pPr>
              <w:pStyle w:val="TableParagraph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CE/FCC Class A compliant</w:t>
            </w:r>
          </w:p>
        </w:tc>
      </w:tr>
      <w:tr>
        <w:trPr>
          <w:trHeight w:val="188" w:hRule="atLeast"/>
        </w:trPr>
        <w:tc>
          <w:tcPr>
            <w:tcW w:w="1561" w:type="dxa"/>
            <w:vMerge w:val="restart"/>
            <w:shd w:val="clear" w:color="auto" w:fill="C6E1AE"/>
          </w:tcPr>
          <w:p>
            <w:pPr>
              <w:pStyle w:val="TableParagraph"/>
              <w:spacing w:line="240" w:lineRule="auto" w:before="121"/>
              <w:rPr>
                <w:sz w:val="14"/>
              </w:rPr>
            </w:pPr>
            <w:r>
              <w:rPr>
                <w:sz w:val="14"/>
              </w:rPr>
              <w:t>OS</w:t>
            </w: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Supported OS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line="150" w:lineRule="exact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Android 7.1</w:t>
            </w:r>
          </w:p>
        </w:tc>
      </w:tr>
      <w:tr>
        <w:trPr>
          <w:trHeight w:val="188" w:hRule="atLeast"/>
        </w:trPr>
        <w:tc>
          <w:tcPr>
            <w:tcW w:w="156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shd w:val="clear" w:color="auto" w:fill="C6E1AE"/>
          </w:tcPr>
          <w:p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Watch dog timer</w:t>
            </w:r>
          </w:p>
        </w:tc>
        <w:tc>
          <w:tcPr>
            <w:tcW w:w="6829" w:type="dxa"/>
            <w:shd w:val="clear" w:color="auto" w:fill="DCE8AE"/>
          </w:tcPr>
          <w:p>
            <w:pPr>
              <w:pStyle w:val="TableParagraph"/>
              <w:spacing w:line="150" w:lineRule="exact"/>
              <w:ind w:left="442" w:right="427"/>
              <w:jc w:val="center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</w:tr>
    </w:tbl>
    <w:p>
      <w:pPr>
        <w:spacing w:before="104"/>
        <w:ind w:left="836" w:right="0" w:firstLine="0"/>
        <w:jc w:val="left"/>
        <w:rPr>
          <w:sz w:val="14"/>
        </w:rPr>
      </w:pPr>
      <w:r>
        <w:rPr>
          <w:sz w:val="14"/>
        </w:rPr>
        <w:t>* When both DC-in and PoE are connected to the device, the connection with higher voltage will be the main power source.</w:t>
      </w:r>
    </w:p>
    <w:p>
      <w:pPr>
        <w:spacing w:after="0"/>
        <w:jc w:val="left"/>
        <w:rPr>
          <w:sz w:val="14"/>
        </w:rPr>
        <w:sectPr>
          <w:footerReference w:type="default" r:id="rId5"/>
          <w:type w:val="continuous"/>
          <w:pgSz w:w="11910" w:h="16160"/>
          <w:pgMar w:footer="225" w:top="0" w:bottom="420" w:left="0" w:right="440"/>
        </w:sectPr>
      </w:pPr>
    </w:p>
    <w:p>
      <w:pPr>
        <w:spacing w:line="240" w:lineRule="auto" w:before="9"/>
        <w:rPr>
          <w:sz w:val="26"/>
        </w:rPr>
      </w:pPr>
      <w:r>
        <w:rPr/>
        <w:pict>
          <v:group style="position:absolute;margin-left:43.22850pt;margin-top:538.582947pt;width:510.25pt;height:240.95pt;mso-position-horizontal-relative:page;mso-position-vertical-relative:page;z-index:251687936" coordorigin="865,10772" coordsize="10205,4819">
            <v:shape style="position:absolute;left:864;top:10771;width:10205;height:4819" type="#_x0000_t75" stroked="false">
              <v:imagedata r:id="rId18" o:title=""/>
            </v:shape>
            <v:shape style="position:absolute;left:8858;top:12192;width:483;height:2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87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208.20</w:t>
                    </w:r>
                  </w:p>
                  <w:p>
                    <w:pPr>
                      <w:spacing w:line="158" w:lineRule="exact" w:before="0"/>
                      <w:ind w:left="0" w:right="18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75.00</w:t>
                    </w:r>
                  </w:p>
                </w:txbxContent>
              </v:textbox>
              <w10:wrap type="none"/>
            </v:shape>
            <v:shape style="position:absolute;left:5962;top:12281;width:342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16.49</w:t>
                    </w:r>
                  </w:p>
                </w:txbxContent>
              </v:textbox>
              <w10:wrap type="none"/>
            </v:shape>
            <v:shape style="position:absolute;left:3836;top:12281;width:414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293.00</w:t>
                    </w:r>
                  </w:p>
                </w:txbxContent>
              </v:textbox>
              <w10:wrap type="none"/>
            </v:shape>
            <v:shape style="position:absolute;left:6477;top:12101;width:342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44.49</w:t>
                    </w:r>
                  </w:p>
                </w:txbxContent>
              </v:textbox>
              <w10:wrap type="none"/>
            </v:shape>
            <v:shape style="position:absolute;left:1000;top:11050;width:3875;height:51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IOVU-210AD-RK39</w:t>
                    </w:r>
                    <w:r>
                      <w:rPr>
                        <w:rFonts w:ascii="Times New Roman"/>
                        <w:b/>
                        <w:i/>
                        <w:spacing w:val="-41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</w:t>
                    </w:r>
                  </w:p>
                  <w:p>
                    <w:pPr>
                      <w:spacing w:before="49"/>
                      <w:ind w:left="5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0.269653pt;margin-top:666.359192pt;width:9.1pt;height:21.7pt;mso-position-horizontal-relative:page;mso-position-vertical-relative:page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line="163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209.50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336945pt;margin-top:653.706970pt;width:9.1pt;height:18.1pt;mso-position-horizontal-relative:page;mso-position-vertical-relative:page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line="163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75.00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325562pt;margin-top:655.272888pt;width:9.1pt;height:21.7pt;mso-position-horizontal-relative:page;mso-position-vertical-relative:page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line="163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135.00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106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81792" coordorigin="0,-326" coordsize="4909,752">
            <v:shape style="position:absolute;left:0;top:-326;width:4909;height:752" type="#_x0000_t75" stroked="false">
              <v:imagedata r:id="rId19" o:title="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Black"/>
            <w:b/>
            <w:i/>
            <w:color w:val="55A92D"/>
            <w:sz w:val="16"/>
          </w:rPr>
          <w:t>www.ieiw or ld.com </w:t>
        </w:r>
      </w:hyperlink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spacing w:before="6"/>
        <w:rPr>
          <w:rFonts w:ascii="Arial Black"/>
          <w:i/>
          <w:sz w:val="10"/>
        </w:rPr>
      </w:pPr>
      <w:r>
        <w:rPr/>
        <w:pict>
          <v:group style="position:absolute;margin-left:42.52pt;margin-top:9.336457pt;width:503.8pt;height:196.15pt;mso-position-horizontal-relative:page;mso-position-vertical-relative:paragraph;z-index:-251637760;mso-wrap-distance-left:0;mso-wrap-distance-right:0" coordorigin="850,187" coordsize="10076,3923">
            <v:shape style="position:absolute;left:850;top:186;width:10076;height:3923" type="#_x0000_t75" stroked="false">
              <v:imagedata r:id="rId20" o:title=""/>
            </v:shape>
            <v:shape style="position:absolute;left:6057;top:509;width:1387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RJ-45 GbE LAN with PoE</w:t>
                    </w:r>
                  </w:p>
                </w:txbxContent>
              </v:textbox>
              <w10:wrap type="none"/>
            </v:shape>
            <v:shape style="position:absolute;left:8416;top:509;width:334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Reset</w:t>
                    </w:r>
                  </w:p>
                </w:txbxContent>
              </v:textbox>
              <w10:wrap type="none"/>
            </v:shape>
            <v:shape style="position:absolute;left:9306;top:1773;width:1467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3"/>
                        <w:w w:val="110"/>
                        <w:sz w:val="11"/>
                      </w:rPr>
                      <w:t>Terminal </w:t>
                    </w:r>
                    <w:r>
                      <w:rPr>
                        <w:w w:val="110"/>
                        <w:sz w:val="11"/>
                      </w:rPr>
                      <w:t>black GPIO (4-bit)</w:t>
                    </w:r>
                  </w:p>
                </w:txbxContent>
              </v:textbox>
              <w10:wrap type="none"/>
            </v:shape>
            <v:shape style="position:absolute;left:5161;top:3446;width:2209;height:290" type="#_x0000_t202" filled="false" stroked="false">
              <v:textbox inset="0,0,0,0">
                <w:txbxContent>
                  <w:p>
                    <w:pPr>
                      <w:tabs>
                        <w:tab w:pos="100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pacing w:val="-3"/>
                        <w:w w:val="110"/>
                        <w:sz w:val="11"/>
                      </w:rPr>
                      <w:t>Terminal</w:t>
                    </w:r>
                    <w:r>
                      <w:rPr>
                        <w:spacing w:val="-4"/>
                        <w:w w:val="110"/>
                        <w:sz w:val="11"/>
                      </w:rPr>
                      <w:t> </w:t>
                    </w:r>
                    <w:r>
                      <w:rPr>
                        <w:w w:val="110"/>
                        <w:sz w:val="11"/>
                      </w:rPr>
                      <w:t>black</w:t>
                      <w:tab/>
                      <w:t>DC Jack 2x USB</w:t>
                    </w:r>
                    <w:r>
                      <w:rPr>
                        <w:spacing w:val="7"/>
                        <w:w w:val="110"/>
                        <w:sz w:val="11"/>
                      </w:rPr>
                      <w:t> </w:t>
                    </w:r>
                    <w:r>
                      <w:rPr>
                        <w:w w:val="110"/>
                        <w:sz w:val="11"/>
                      </w:rPr>
                      <w:t>2.0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DC input</w:t>
                    </w:r>
                  </w:p>
                </w:txbxContent>
              </v:textbox>
              <w10:wrap type="none"/>
            </v:shape>
            <v:shape style="position:absolute;left:7537;top:3457;width:1088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1 x RS-232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1 x RS-232/422/485</w:t>
                    </w:r>
                  </w:p>
                </w:txbxContent>
              </v:textbox>
              <w10:wrap type="none"/>
            </v:shape>
            <v:shape style="position:absolute;left:8744;top:3446;width:828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USB 3.1 Gen 1</w:t>
                    </w:r>
                  </w:p>
                </w:txbxContent>
              </v:textbox>
              <w10:wrap type="none"/>
            </v:shape>
            <v:shape style="position:absolute;left:1902;top:3718;width:207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0"/>
                        <w:sz w:val="11"/>
                      </w:rPr>
                      <w:t>Mic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rFonts w:ascii="Arial Black"/>
          <w:i/>
          <w:sz w:val="7"/>
        </w:rPr>
      </w:pPr>
    </w:p>
    <w:p>
      <w:pPr>
        <w:spacing w:before="89" w:after="40"/>
        <w:ind w:left="84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15"/>
          <w:sz w:val="24"/>
        </w:rPr>
        <w:t>Ordering Information</w:t>
      </w:r>
    </w:p>
    <w:tbl>
      <w:tblPr>
        <w:tblW w:w="0" w:type="auto"/>
        <w:jc w:val="left"/>
        <w:tblInd w:w="87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8208"/>
      </w:tblGrid>
      <w:tr>
        <w:trPr>
          <w:trHeight w:val="26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line="240" w:lineRule="auto" w:before="63"/>
              <w:rPr>
                <w:sz w:val="14"/>
              </w:rPr>
            </w:pPr>
            <w:r>
              <w:rPr>
                <w:sz w:val="14"/>
              </w:rPr>
              <w:t>Part No.</w:t>
            </w:r>
          </w:p>
        </w:tc>
        <w:tc>
          <w:tcPr>
            <w:tcW w:w="8208" w:type="dxa"/>
            <w:shd w:val="clear" w:color="auto" w:fill="9AD1B7"/>
          </w:tcPr>
          <w:p>
            <w:pPr>
              <w:pStyle w:val="TableParagraph"/>
              <w:spacing w:line="240" w:lineRule="auto" w:before="63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</w:tr>
      <w:tr>
        <w:trPr>
          <w:trHeight w:val="39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line="240" w:lineRule="auto" w:before="128"/>
              <w:rPr>
                <w:sz w:val="14"/>
              </w:rPr>
            </w:pPr>
            <w:r>
              <w:rPr>
                <w:sz w:val="14"/>
              </w:rPr>
              <w:t>IOVU-210AD-RK39-R10-TW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line="180" w:lineRule="atLeast"/>
              <w:rPr>
                <w:sz w:val="14"/>
              </w:rPr>
            </w:pPr>
            <w:r>
              <w:rPr>
                <w:sz w:val="14"/>
              </w:rPr>
              <w:t>10.1” TFT-LCD; Rockchip 3399 Processor, 2GB LPDDR3 , 16GB eMMC Flash, WiFi/BT, IEEE 802.3at for POE, phone jack, 4xGPIO, Android 7.1, NFC, TW reg, ROHS</w:t>
            </w:r>
          </w:p>
        </w:tc>
      </w:tr>
      <w:tr>
        <w:trPr>
          <w:trHeight w:val="39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line="240" w:lineRule="auto" w:before="128"/>
              <w:rPr>
                <w:sz w:val="14"/>
              </w:rPr>
            </w:pPr>
            <w:r>
              <w:rPr>
                <w:sz w:val="14"/>
              </w:rPr>
              <w:t>IOVU-210AD-RK39-R10-CN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line="180" w:lineRule="atLeast"/>
              <w:rPr>
                <w:sz w:val="14"/>
              </w:rPr>
            </w:pPr>
            <w:r>
              <w:rPr>
                <w:sz w:val="14"/>
              </w:rPr>
              <w:t>10.1” TFT-LCD; Rockchip 3399 Processor, 2GB LPDDR3 , 16GB eMMC Flash, WiFi/BT, IEEE 802.3at for POE, phone jack, 4xGPIO, Android 7.1, NFC, CN reg, ROHS</w:t>
            </w:r>
          </w:p>
        </w:tc>
      </w:tr>
      <w:tr>
        <w:trPr>
          <w:trHeight w:val="39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line="240" w:lineRule="auto" w:before="128"/>
              <w:rPr>
                <w:sz w:val="14"/>
              </w:rPr>
            </w:pPr>
            <w:r>
              <w:rPr>
                <w:sz w:val="14"/>
              </w:rPr>
              <w:t>IOVU-210AD-RK39-R10-EU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line="180" w:lineRule="atLeast"/>
              <w:rPr>
                <w:sz w:val="14"/>
              </w:rPr>
            </w:pPr>
            <w:r>
              <w:rPr>
                <w:sz w:val="14"/>
              </w:rPr>
              <w:t>10.1” TFT-LCD; Rockchip 3399 Processor, 2GB LPDDR3 , 16GB eMMC Flash, WiFi/BT, IEEE 802.3at for POE, phone jack, 4xGPIO, Android 7.1, NFC, EU reg, ROHS</w:t>
            </w:r>
          </w:p>
        </w:tc>
      </w:tr>
      <w:tr>
        <w:trPr>
          <w:trHeight w:val="39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line="240" w:lineRule="auto" w:before="128"/>
              <w:rPr>
                <w:sz w:val="14"/>
              </w:rPr>
            </w:pPr>
            <w:r>
              <w:rPr>
                <w:sz w:val="14"/>
              </w:rPr>
              <w:t>IOVU-210AD-RK39-R10-US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line="180" w:lineRule="atLeast"/>
              <w:rPr>
                <w:sz w:val="14"/>
              </w:rPr>
            </w:pPr>
            <w:r>
              <w:rPr>
                <w:sz w:val="14"/>
              </w:rPr>
              <w:t>10.1” TFT-LCD; Rockchip 3399 Processor, 2GB LPDDR3 , 16GB eMMC Flash, WiFi/BT, IEEE 802.3at for POE, phone jack, 4xGPIO, Android 7.1, NFC, US reg, ROHS</w:t>
            </w:r>
          </w:p>
        </w:tc>
      </w:tr>
    </w:tbl>
    <w:p>
      <w:pPr>
        <w:pStyle w:val="BodyText"/>
        <w:spacing w:before="10"/>
        <w:rPr>
          <w:rFonts w:ascii="Times New Roman"/>
          <w:i/>
          <w:sz w:val="23"/>
        </w:rPr>
      </w:pPr>
    </w:p>
    <w:p>
      <w:pPr>
        <w:spacing w:before="1"/>
        <w:ind w:left="848" w:right="0" w:firstLine="0"/>
        <w:jc w:val="left"/>
        <w:rPr>
          <w:rFonts w:ascii="Times New Roman"/>
          <w:b/>
          <w:i/>
          <w:sz w:val="24"/>
        </w:rPr>
      </w:pPr>
      <w:r>
        <w:rPr/>
        <w:pict>
          <v:shape style="position:absolute;margin-left:43.582699pt;margin-top:16.185722pt;width:509.55pt;height:14.2pt;mso-position-horizontal-relative:page;mso-position-vertical-relative:paragraph;z-index:-251636736;mso-wrap-distance-left:0;mso-wrap-distance-right:0" type="#_x0000_t202" filled="true" fillcolor="#fcdeb8" stroked="true" strokeweight=".709pt" strokecolor="#ffffff">
            <v:textbox inset="0,0,0,0">
              <w:txbxContent>
                <w:p>
                  <w:pPr>
                    <w:spacing w:before="53"/>
                    <w:ind w:left="49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 x IOVU-210AD Device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rFonts w:ascii="Times New Roman"/>
          <w:b/>
          <w:i/>
          <w:w w:val="120"/>
          <w:sz w:val="24"/>
        </w:rPr>
        <w:t>Packing List</w:t>
      </w:r>
    </w:p>
    <w:p>
      <w:pPr>
        <w:spacing w:before="235"/>
        <w:ind w:left="850" w:right="0" w:firstLine="0"/>
        <w:jc w:val="left"/>
        <w:rPr>
          <w:sz w:val="24"/>
        </w:rPr>
      </w:pPr>
      <w:r>
        <w:rPr>
          <w:sz w:val="24"/>
        </w:rPr>
        <w:t>Options</w:t>
      </w:r>
    </w:p>
    <w:p>
      <w:pPr>
        <w:spacing w:line="240" w:lineRule="auto" w:before="6"/>
        <w:rPr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800"/>
        <w:gridCol w:w="6470"/>
      </w:tblGrid>
      <w:tr>
        <w:trPr>
          <w:trHeight w:val="268" w:hRule="atLeast"/>
        </w:trPr>
        <w:tc>
          <w:tcPr>
            <w:tcW w:w="1935" w:type="dxa"/>
            <w:shd w:val="clear" w:color="auto" w:fill="C8DC80"/>
          </w:tcPr>
          <w:p>
            <w:pPr>
              <w:pStyle w:val="TableParagraph"/>
              <w:spacing w:line="240" w:lineRule="auto" w:before="63"/>
              <w:rPr>
                <w:sz w:val="14"/>
              </w:rPr>
            </w:pPr>
            <w:r>
              <w:rPr>
                <w:sz w:val="14"/>
              </w:rPr>
              <w:t>Item</w:t>
            </w:r>
          </w:p>
        </w:tc>
        <w:tc>
          <w:tcPr>
            <w:tcW w:w="1800" w:type="dxa"/>
            <w:shd w:val="clear" w:color="auto" w:fill="C8DC80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Part No.</w:t>
            </w:r>
          </w:p>
        </w:tc>
        <w:tc>
          <w:tcPr>
            <w:tcW w:w="6470" w:type="dxa"/>
            <w:shd w:val="clear" w:color="auto" w:fill="C8DC80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line="240" w:lineRule="auto" w:before="63"/>
              <w:rPr>
                <w:sz w:val="14"/>
              </w:rPr>
            </w:pPr>
            <w:r>
              <w:rPr>
                <w:sz w:val="14"/>
              </w:rPr>
              <w:t>Power Adapter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63040-010060-120-RS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Vin:90~264VAC;60W;Φ2.5/Φ5.5/lock</w:t>
            </w:r>
          </w:p>
        </w:tc>
      </w:tr>
      <w:tr>
        <w:trPr>
          <w:trHeight w:val="268" w:hRule="atLeast"/>
        </w:trPr>
        <w:tc>
          <w:tcPr>
            <w:tcW w:w="1935" w:type="dxa"/>
            <w:shd w:val="clear" w:color="auto" w:fill="E5EEC4"/>
          </w:tcPr>
          <w:p>
            <w:pPr>
              <w:pStyle w:val="TableParagraph"/>
              <w:spacing w:line="240" w:lineRule="auto" w:before="63"/>
              <w:rPr>
                <w:sz w:val="14"/>
              </w:rPr>
            </w:pPr>
            <w:r>
              <w:rPr>
                <w:sz w:val="14"/>
              </w:rPr>
              <w:t>ARM</w:t>
            </w: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ARM-11-RS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Flat Panel Monitor ARM</w:t>
            </w:r>
          </w:p>
        </w:tc>
      </w:tr>
      <w:tr>
        <w:trPr>
          <w:trHeight w:val="268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line="240" w:lineRule="auto" w:before="63"/>
              <w:rPr>
                <w:sz w:val="14"/>
              </w:rPr>
            </w:pPr>
            <w:r>
              <w:rPr>
                <w:sz w:val="14"/>
              </w:rPr>
              <w:t>Stand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STAND-A12-RS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LCD MONITOR/PPC STAND</w:t>
            </w:r>
          </w:p>
        </w:tc>
      </w:tr>
      <w:tr>
        <w:trPr>
          <w:trHeight w:val="268" w:hRule="atLeast"/>
        </w:trPr>
        <w:tc>
          <w:tcPr>
            <w:tcW w:w="1935" w:type="dxa"/>
            <w:shd w:val="clear" w:color="auto" w:fill="E5EEC4"/>
          </w:tcPr>
          <w:p>
            <w:pPr>
              <w:pStyle w:val="TableParagraph"/>
              <w:spacing w:line="240" w:lineRule="auto" w:before="63"/>
              <w:rPr>
                <w:sz w:val="14"/>
              </w:rPr>
            </w:pPr>
            <w:r>
              <w:rPr>
                <w:sz w:val="14"/>
              </w:rPr>
              <w:t>Wall Mount Kit</w:t>
            </w: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AFLWK-19B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line="240" w:lineRule="auto" w:before="63"/>
              <w:ind w:left="55"/>
              <w:rPr>
                <w:sz w:val="14"/>
              </w:rPr>
            </w:pPr>
            <w:r>
              <w:rPr>
                <w:sz w:val="14"/>
              </w:rPr>
              <w:t>Monitor Wall mounting kit with lock</w:t>
            </w:r>
          </w:p>
        </w:tc>
      </w:tr>
    </w:tbl>
    <w:p>
      <w:pPr>
        <w:spacing w:after="0" w:line="240" w:lineRule="auto"/>
        <w:rPr>
          <w:sz w:val="14"/>
        </w:rPr>
        <w:sectPr>
          <w:footerReference w:type="default" r:id="rId17"/>
          <w:pgSz w:w="11910" w:h="16160"/>
          <w:pgMar w:footer="225" w:header="0" w:top="0" w:bottom="420" w:left="0" w:right="440"/>
        </w:sectPr>
      </w:pPr>
    </w:p>
    <w:p>
      <w:pPr>
        <w:spacing w:line="240" w:lineRule="auto" w:before="9"/>
        <w:rPr>
          <w:sz w:val="26"/>
        </w:rPr>
      </w:pPr>
    </w:p>
    <w:p>
      <w:pPr>
        <w:spacing w:before="103"/>
        <w:ind w:left="0" w:right="104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0pt;margin-top:-16.294954pt;width:253.95pt;height:37.6pt;mso-position-horizontal-relative:page;mso-position-vertical-relative:paragraph;z-index:251693056" coordorigin="0,-326" coordsize="5079,752">
            <v:shape style="position:absolute;left:0;top:-326;width:5079;height:752" type="#_x0000_t75" stroked="false">
              <v:imagedata r:id="rId21" o:title=""/>
            </v:shape>
            <v:shape style="position:absolute;left:0;top:-326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Black"/>
            <w:b/>
            <w:i/>
            <w:color w:val="55A92D"/>
            <w:sz w:val="16"/>
          </w:rPr>
          <w:t>www.ieiw or ld.com </w:t>
        </w:r>
      </w:hyperlink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rPr>
          <w:rFonts w:ascii="Arial Black"/>
          <w:i/>
          <w:sz w:val="20"/>
        </w:rPr>
      </w:pPr>
    </w:p>
    <w:p>
      <w:pPr>
        <w:pStyle w:val="BodyText"/>
        <w:spacing w:before="4"/>
        <w:rPr>
          <w:rFonts w:ascii="Arial Black"/>
          <w:i/>
          <w:sz w:val="19"/>
        </w:rPr>
      </w:pPr>
    </w:p>
    <w:p>
      <w:pPr>
        <w:spacing w:line="784" w:lineRule="exact" w:before="102"/>
        <w:ind w:left="1234" w:right="7527" w:firstLine="0"/>
        <w:jc w:val="center"/>
        <w:rPr>
          <w:rFonts w:ascii="Arial Black"/>
          <w:sz w:val="61"/>
        </w:rPr>
      </w:pPr>
      <w:r>
        <w:rPr>
          <w:rFonts w:ascii="Arial Black"/>
          <w:color w:val="FFFFFF"/>
          <w:sz w:val="61"/>
        </w:rPr>
        <w:t>IOVU-</w:t>
      </w:r>
    </w:p>
    <w:p>
      <w:pPr>
        <w:spacing w:line="474" w:lineRule="exact" w:before="0"/>
        <w:ind w:left="1236" w:right="7527" w:firstLine="0"/>
        <w:jc w:val="center"/>
        <w:rPr>
          <w:rFonts w:ascii="Arial Black"/>
          <w:sz w:val="39"/>
        </w:rPr>
      </w:pPr>
      <w:r>
        <w:rPr>
          <w:rFonts w:ascii="Arial Black"/>
          <w:color w:val="FFFFFF"/>
          <w:sz w:val="39"/>
        </w:rPr>
        <w:t>210AD-RK39</w:t>
      </w: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rPr>
          <w:rFonts w:ascii="Arial Black"/>
          <w:b w:val="0"/>
          <w:sz w:val="20"/>
        </w:rPr>
      </w:pPr>
    </w:p>
    <w:p>
      <w:pPr>
        <w:pStyle w:val="BodyText"/>
        <w:spacing w:before="2"/>
        <w:rPr>
          <w:rFonts w:ascii="Arial Black"/>
          <w:b w:val="0"/>
          <w:sz w:val="16"/>
        </w:rPr>
      </w:pPr>
    </w:p>
    <w:p>
      <w:pPr>
        <w:spacing w:after="0"/>
        <w:rPr>
          <w:rFonts w:ascii="Arial Black"/>
          <w:sz w:val="16"/>
        </w:rPr>
        <w:sectPr>
          <w:pgSz w:w="11910" w:h="16160"/>
          <w:pgMar w:header="0" w:footer="225" w:top="0" w:bottom="420" w:left="0" w:right="440"/>
        </w:sectPr>
      </w:pPr>
    </w:p>
    <w:p>
      <w:pPr>
        <w:pStyle w:val="BodyText"/>
        <w:spacing w:before="110"/>
        <w:ind w:left="1989"/>
      </w:pPr>
      <w:r>
        <w:rPr>
          <w:color w:val="FFFFFF"/>
        </w:rPr>
        <w:t>Mother Board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616" w:lineRule="auto"/>
        <w:ind w:left="1584" w:right="252" w:firstLine="182"/>
      </w:pPr>
      <w:r>
        <w:rPr>
          <w:color w:val="FFFFFF"/>
        </w:rPr>
        <w:t>2W </w:t>
      </w:r>
      <w:r>
        <w:rPr>
          <w:color w:val="FFFFFF"/>
          <w:spacing w:val="-3"/>
        </w:rPr>
        <w:t>Speaker Wi-Fi </w:t>
      </w:r>
      <w:r>
        <w:rPr>
          <w:color w:val="FFFFFF"/>
          <w:spacing w:val="-5"/>
        </w:rPr>
        <w:t>Antennas</w:t>
      </w:r>
    </w:p>
    <w:p>
      <w:pPr>
        <w:pStyle w:val="BodyText"/>
        <w:spacing w:before="216"/>
        <w:ind w:left="1154" w:right="789"/>
        <w:jc w:val="center"/>
      </w:pPr>
      <w:r>
        <w:rPr>
          <w:b w:val="0"/>
        </w:rPr>
        <w:br w:type="column"/>
      </w:r>
      <w:r>
        <w:rPr>
          <w:color w:val="FFFFFF"/>
          <w:w w:val="105"/>
        </w:rPr>
        <w:t>IO Board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427" w:lineRule="auto" w:before="234"/>
        <w:ind w:left="1584" w:right="789"/>
        <w:jc w:val="center"/>
      </w:pPr>
      <w:r>
        <w:rPr>
          <w:color w:val="FFFFFF"/>
          <w:w w:val="105"/>
        </w:rPr>
        <w:t>5 Megapixels Camera NFC Module</w:t>
      </w:r>
    </w:p>
    <w:p>
      <w:pPr>
        <w:pStyle w:val="BodyText"/>
        <w:spacing w:before="276"/>
        <w:ind w:left="1343" w:right="789"/>
        <w:jc w:val="center"/>
      </w:pPr>
      <w:r>
        <w:rPr>
          <w:color w:val="FFFFFF"/>
          <w:w w:val="105"/>
        </w:rPr>
        <w:t>LCD</w:t>
      </w:r>
    </w:p>
    <w:p>
      <w:pPr>
        <w:spacing w:after="0"/>
        <w:jc w:val="center"/>
        <w:sectPr>
          <w:type w:val="continuous"/>
          <w:pgSz w:w="11910" w:h="16160"/>
          <w:pgMar w:top="0" w:bottom="420" w:left="0" w:right="440"/>
          <w:cols w:num="2" w:equalWidth="0">
            <w:col w:w="3782" w:space="2404"/>
            <w:col w:w="52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10"/>
        <w:ind w:right="1181"/>
        <w:jc w:val="right"/>
      </w:pPr>
      <w:r>
        <w:rPr>
          <w:color w:val="FFFFFF"/>
          <w:w w:val="105"/>
        </w:rPr>
        <w:t>Digital Microphone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10"/>
        <w:ind w:right="1618"/>
        <w:jc w:val="right"/>
      </w:pPr>
      <w:r>
        <w:rPr>
          <w:color w:val="FFFFFF"/>
          <w:w w:val="105"/>
        </w:rPr>
        <w:t>DIO 4bit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10"/>
        <w:ind w:left="3989"/>
      </w:pPr>
      <w:r>
        <w:rPr>
          <w:color w:val="FFFFFF"/>
        </w:rPr>
        <w:t>2 x USB2.0 RS-232 RS-232/422/485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160"/>
          <w:pgMar w:top="0" w:bottom="420" w:left="0" w:right="440"/>
        </w:sectPr>
      </w:pPr>
    </w:p>
    <w:p>
      <w:pPr>
        <w:pStyle w:val="BodyText"/>
        <w:spacing w:line="252" w:lineRule="auto" w:before="109"/>
        <w:ind w:left="1563" w:right="-9"/>
      </w:pPr>
      <w:r>
        <w:rPr>
          <w:color w:val="FFFFFF"/>
          <w:spacing w:val="-3"/>
        </w:rPr>
        <w:t>Terminal</w:t>
      </w:r>
      <w:r>
        <w:rPr>
          <w:color w:val="FFFFFF"/>
          <w:spacing w:val="-45"/>
        </w:rPr>
        <w:t> </w:t>
      </w:r>
      <w:r>
        <w:rPr>
          <w:color w:val="FFFFFF"/>
          <w:spacing w:val="-6"/>
        </w:rPr>
        <w:t>Block </w:t>
      </w:r>
      <w:r>
        <w:rPr>
          <w:color w:val="FFFFFF"/>
          <w:w w:val="105"/>
        </w:rPr>
        <w:t>DC</w:t>
      </w:r>
      <w:r>
        <w:rPr>
          <w:color w:val="FFFFFF"/>
          <w:spacing w:val="-12"/>
          <w:w w:val="105"/>
        </w:rPr>
        <w:t> </w:t>
      </w:r>
      <w:r>
        <w:rPr>
          <w:color w:val="FFFFFF"/>
          <w:spacing w:val="-3"/>
          <w:w w:val="105"/>
        </w:rPr>
        <w:t>Input</w:t>
      </w:r>
    </w:p>
    <w:p>
      <w:pPr>
        <w:pStyle w:val="BodyText"/>
        <w:tabs>
          <w:tab w:pos="237" w:val="left" w:leader="none"/>
        </w:tabs>
        <w:spacing w:before="109"/>
        <w:ind w:right="-15"/>
        <w:jc w:val="right"/>
      </w:pPr>
      <w:r>
        <w:rPr>
          <w:b w:val="0"/>
        </w:rPr>
        <w:br w:type="column"/>
      </w:r>
      <w:r>
        <w:rPr>
          <w:color w:val="FFFFFF"/>
          <w:w w:val="98"/>
          <w:u w:val="single" w:color="FFFFFF"/>
        </w:rPr>
        <w:t> </w:t>
      </w:r>
      <w:r>
        <w:rPr>
          <w:color w:val="FFFFFF"/>
        </w:rPr>
        <w:tab/>
      </w:r>
      <w:r>
        <w:rPr>
          <w:color w:val="FFFFFF"/>
          <w:spacing w:val="-83"/>
          <w:w w:val="98"/>
          <w:u w:val="single" w:color="FFFFFF"/>
        </w:rPr>
        <w:t>  </w:t>
      </w:r>
      <w:r>
        <w:rPr>
          <w:color w:val="FFFFFF"/>
          <w:spacing w:val="24"/>
          <w:w w:val="98"/>
          <w:u w:val="single" w:color="FFFFFF"/>
        </w:rPr>
        <w:t> </w:t>
      </w:r>
      <w:r>
        <w:rPr>
          <w:color w:val="FFFFFF"/>
          <w:w w:val="98"/>
          <w:u w:val="single" w:color="FFFFFF"/>
        </w:rPr>
        <w:t> </w:t>
      </w:r>
      <w:r>
        <w:rPr>
          <w:color w:val="FFFFFF"/>
          <w:spacing w:val="-42"/>
          <w:u w:val="single" w:color="FFFFFF"/>
        </w:rPr>
        <w:t> </w:t>
      </w:r>
      <w:r>
        <w:rPr>
          <w:color w:val="FFFFFF"/>
          <w:spacing w:val="-81"/>
          <w:w w:val="98"/>
          <w:u w:val="single" w:color="FFFFFF"/>
        </w:rPr>
        <w:t>  </w:t>
      </w:r>
      <w:r>
        <w:rPr>
          <w:color w:val="FFFFFF"/>
          <w:spacing w:val="-83"/>
          <w:w w:val="98"/>
          <w:u w:val="single" w:color="FFFFFF"/>
        </w:rPr>
        <w:t>       </w:t>
      </w:r>
      <w:r>
        <w:rPr>
          <w:color w:val="FFFFFF"/>
          <w:spacing w:val="-78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</w:t>
      </w:r>
      <w:r>
        <w:rPr>
          <w:color w:val="FFFFFF"/>
          <w:spacing w:val="-80"/>
          <w:w w:val="98"/>
          <w:u w:val="single" w:color="FFFFFF"/>
        </w:rPr>
        <w:t> </w:t>
      </w:r>
    </w:p>
    <w:p>
      <w:pPr>
        <w:pStyle w:val="BodyText"/>
        <w:spacing w:before="109"/>
        <w:jc w:val="right"/>
      </w:pPr>
      <w:r>
        <w:rPr>
          <w:b w:val="0"/>
        </w:rPr>
        <w:br w:type="column"/>
      </w:r>
      <w:r>
        <w:rPr>
          <w:color w:val="FFFFFF"/>
          <w:spacing w:val="-82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</w:t>
      </w:r>
      <w:r>
        <w:rPr>
          <w:color w:val="FFFFFF"/>
          <w:spacing w:val="-75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     </w:t>
      </w:r>
      <w:r>
        <w:rPr>
          <w:color w:val="FFFFFF"/>
          <w:spacing w:val="-82"/>
          <w:w w:val="98"/>
          <w:u w:val="single" w:color="FFFFFF"/>
        </w:rPr>
        <w:t>  </w:t>
      </w:r>
      <w:r>
        <w:rPr>
          <w:color w:val="FFFFFF"/>
          <w:spacing w:val="-80"/>
          <w:w w:val="98"/>
          <w:u w:val="single" w:color="FFFFFF"/>
        </w:rPr>
        <w:t> </w:t>
      </w:r>
      <w:r>
        <w:rPr>
          <w:color w:val="FFFFFF"/>
          <w:spacing w:val="-81"/>
          <w:w w:val="98"/>
          <w:u w:val="single" w:color="FFFFFF"/>
        </w:rPr>
        <w:t> </w:t>
      </w:r>
      <w:r>
        <w:rPr>
          <w:color w:val="FFFFFF"/>
          <w:spacing w:val="-82"/>
          <w:w w:val="98"/>
          <w:u w:val="single" w:color="FFFFFF"/>
        </w:rPr>
        <w:t>   </w:t>
      </w:r>
      <w:r>
        <w:rPr>
          <w:color w:val="FFFFFF"/>
          <w:spacing w:val="-81"/>
          <w:w w:val="98"/>
          <w:u w:val="single" w:color="FFFFFF"/>
        </w:rPr>
        <w:t> </w:t>
      </w:r>
      <w:r>
        <w:rPr>
          <w:color w:val="FFFFFF"/>
          <w:spacing w:val="-80"/>
          <w:w w:val="98"/>
          <w:u w:val="single" w:color="FFFFFF"/>
        </w:rPr>
        <w:t> </w:t>
      </w:r>
      <w:r>
        <w:rPr>
          <w:color w:val="FFFFFF"/>
          <w:spacing w:val="-79"/>
          <w:w w:val="98"/>
          <w:u w:val="single" w:color="FFFFFF"/>
        </w:rPr>
        <w:t> </w:t>
      </w:r>
      <w:r>
        <w:rPr>
          <w:color w:val="FFFFFF"/>
          <w:spacing w:val="-56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</w:t>
      </w:r>
      <w:r>
        <w:rPr>
          <w:color w:val="FFFFFF"/>
          <w:spacing w:val="-82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 </w:t>
      </w:r>
      <w:r>
        <w:rPr>
          <w:color w:val="FFFFFF"/>
          <w:spacing w:val="-47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</w:t>
      </w:r>
      <w:r>
        <w:rPr>
          <w:color w:val="FFFFFF"/>
          <w:spacing w:val="-82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 </w:t>
      </w:r>
      <w:r>
        <w:rPr>
          <w:color w:val="FFFFFF"/>
          <w:spacing w:val="-47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</w:t>
      </w:r>
      <w:r>
        <w:rPr>
          <w:color w:val="FFFFFF"/>
          <w:spacing w:val="-82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 </w:t>
      </w:r>
      <w:r>
        <w:rPr>
          <w:color w:val="FFFFFF"/>
          <w:spacing w:val="-75"/>
          <w:w w:val="98"/>
          <w:u w:val="single" w:color="FFFFFF"/>
        </w:rPr>
        <w:t> </w:t>
      </w:r>
    </w:p>
    <w:p>
      <w:pPr>
        <w:pStyle w:val="BodyText"/>
        <w:spacing w:before="109"/>
        <w:jc w:val="right"/>
      </w:pPr>
      <w:r>
        <w:rPr>
          <w:b w:val="0"/>
        </w:rPr>
        <w:br w:type="column"/>
      </w:r>
      <w:r>
        <w:rPr>
          <w:color w:val="FFFFFF"/>
          <w:spacing w:val="-82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</w:t>
      </w:r>
      <w:r>
        <w:rPr>
          <w:color w:val="FFFFFF"/>
          <w:spacing w:val="-76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                      </w:t>
      </w:r>
      <w:r>
        <w:rPr>
          <w:color w:val="FFFFFF"/>
          <w:spacing w:val="-82"/>
          <w:w w:val="98"/>
          <w:u w:val="single" w:color="FFFFFF"/>
        </w:rPr>
        <w:t>   </w:t>
      </w:r>
      <w:r>
        <w:rPr>
          <w:color w:val="FFFFFF"/>
          <w:spacing w:val="-83"/>
          <w:w w:val="98"/>
          <w:u w:val="single" w:color="FFFFFF"/>
        </w:rPr>
        <w:t> </w:t>
      </w:r>
      <w:r>
        <w:rPr>
          <w:color w:val="FFFFFF"/>
          <w:spacing w:val="-82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</w:t>
      </w:r>
      <w:r>
        <w:rPr>
          <w:color w:val="FFFFFF"/>
          <w:spacing w:val="-81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</w:t>
      </w:r>
      <w:r>
        <w:rPr>
          <w:color w:val="FFFFFF"/>
          <w:spacing w:val="-80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</w:t>
      </w:r>
      <w:r>
        <w:rPr>
          <w:color w:val="FFFFFF"/>
          <w:spacing w:val="-79"/>
          <w:w w:val="98"/>
          <w:u w:val="single" w:color="FFFFFF"/>
        </w:rPr>
        <w:t> </w:t>
      </w:r>
      <w:r>
        <w:rPr>
          <w:color w:val="FFFFFF"/>
          <w:spacing w:val="-83"/>
          <w:w w:val="98"/>
          <w:u w:val="single" w:color="FFFFFF"/>
        </w:rPr>
        <w:t> </w:t>
      </w:r>
      <w:r>
        <w:rPr>
          <w:color w:val="FFFFFF"/>
          <w:spacing w:val="-75"/>
          <w:w w:val="98"/>
          <w:u w:val="single" w:color="FFFFFF"/>
        </w:rPr>
        <w:t> </w:t>
      </w:r>
    </w:p>
    <w:p>
      <w:pPr>
        <w:pStyle w:val="BodyText"/>
        <w:spacing w:before="109"/>
        <w:jc w:val="right"/>
      </w:pPr>
      <w:r>
        <w:rPr>
          <w:b w:val="0"/>
        </w:rPr>
        <w:br w:type="column"/>
      </w:r>
      <w:r>
        <w:rPr>
          <w:color w:val="FFFFFF"/>
          <w:spacing w:val="-80"/>
          <w:w w:val="98"/>
          <w:u w:val="single" w:color="FFFFFF"/>
        </w:rPr>
        <w:t>  </w:t>
      </w:r>
      <w:r>
        <w:rPr>
          <w:color w:val="FFFFFF"/>
          <w:spacing w:val="-81"/>
          <w:w w:val="98"/>
          <w:u w:val="single" w:color="FFFFFF"/>
        </w:rPr>
        <w:t> </w:t>
      </w:r>
      <w:r>
        <w:rPr>
          <w:color w:val="FFFFFF"/>
          <w:spacing w:val="-82"/>
          <w:w w:val="98"/>
          <w:u w:val="single" w:color="FFFFFF"/>
        </w:rPr>
        <w:t>    </w:t>
      </w:r>
      <w:r>
        <w:rPr>
          <w:color w:val="FFFFFF"/>
          <w:spacing w:val="-83"/>
          <w:w w:val="98"/>
          <w:u w:val="single" w:color="FFFFFF"/>
        </w:rPr>
        <w:t>                 </w:t>
      </w:r>
      <w:r>
        <w:rPr>
          <w:color w:val="FFFFFF"/>
          <w:spacing w:val="-73"/>
          <w:w w:val="98"/>
          <w:u w:val="single" w:color="FFFFFF"/>
        </w:rPr>
        <w:t> </w:t>
      </w:r>
      <w:r>
        <w:rPr>
          <w:color w:val="FFFFFF"/>
          <w:spacing w:val="-82"/>
          <w:w w:val="98"/>
          <w:u w:val="single" w:color="FFFFFF"/>
        </w:rPr>
        <w:t> </w:t>
      </w:r>
      <w:r>
        <w:rPr>
          <w:color w:val="FFFFFF"/>
          <w:spacing w:val="-75"/>
          <w:w w:val="98"/>
          <w:u w:val="single" w:color="FFFFFF"/>
        </w:rPr>
        <w:t> </w:t>
      </w:r>
    </w:p>
    <w:p>
      <w:pPr>
        <w:pStyle w:val="BodyText"/>
        <w:tabs>
          <w:tab w:pos="675" w:val="left" w:leader="none"/>
        </w:tabs>
        <w:spacing w:before="109"/>
        <w:ind w:left="254"/>
      </w:pPr>
      <w:r>
        <w:rPr>
          <w:b w:val="0"/>
        </w:rPr>
        <w:br w:type="column"/>
      </w:r>
      <w:r>
        <w:rPr>
          <w:color w:val="FFFFFF"/>
          <w:spacing w:val="-79"/>
          <w:w w:val="98"/>
          <w:u w:val="thick" w:color="FFFFFF"/>
        </w:rPr>
        <w:t> </w:t>
      </w:r>
      <w:r>
        <w:rPr>
          <w:color w:val="FFFFFF"/>
          <w:spacing w:val="-82"/>
          <w:w w:val="98"/>
          <w:u w:val="thick" w:color="FFFFFF"/>
        </w:rPr>
        <w:t>  </w:t>
      </w:r>
      <w:r>
        <w:rPr>
          <w:color w:val="FFFFFF"/>
          <w:spacing w:val="-80"/>
          <w:w w:val="98"/>
          <w:u w:val="thick" w:color="FFFFFF"/>
        </w:rPr>
        <w:t>  </w:t>
      </w:r>
      <w:r>
        <w:rPr>
          <w:color w:val="FFFFFF"/>
          <w:spacing w:val="-83"/>
          <w:w w:val="98"/>
          <w:u w:val="thick" w:color="FFFFFF"/>
        </w:rPr>
        <w:t> </w:t>
      </w:r>
      <w:r>
        <w:rPr>
          <w:color w:val="FFFFFF"/>
          <w:w w:val="98"/>
          <w:u w:val="thick" w:color="FFFFFF"/>
        </w:rPr>
        <w:t> </w:t>
      </w:r>
      <w:r>
        <w:rPr>
          <w:color w:val="FFFFFF"/>
        </w:rPr>
        <w:tab/>
      </w:r>
      <w:r>
        <w:rPr>
          <w:color w:val="FFFFFF"/>
          <w:spacing w:val="-83"/>
          <w:w w:val="98"/>
          <w:u w:val="single" w:color="FFFFFF"/>
        </w:rPr>
        <w:t> </w:t>
      </w:r>
      <w:r>
        <w:rPr>
          <w:color w:val="FFFFFF"/>
          <w:spacing w:val="-82"/>
          <w:w w:val="98"/>
          <w:u w:val="single" w:color="FFFFFF"/>
        </w:rPr>
        <w:t> </w:t>
      </w:r>
    </w:p>
    <w:p>
      <w:pPr>
        <w:pStyle w:val="BodyText"/>
        <w:spacing w:before="225"/>
        <w:ind w:left="1131"/>
      </w:pPr>
      <w:r>
        <w:rPr>
          <w:b w:val="0"/>
        </w:rPr>
        <w:br w:type="column"/>
      </w:r>
      <w:r>
        <w:rPr>
          <w:color w:val="FFFFFF"/>
        </w:rPr>
        <w:t>USB 3.1 Gen 1</w:t>
      </w:r>
    </w:p>
    <w:p>
      <w:pPr>
        <w:spacing w:after="0"/>
        <w:sectPr>
          <w:type w:val="continuous"/>
          <w:pgSz w:w="11910" w:h="16160"/>
          <w:pgMar w:top="0" w:bottom="420" w:left="0" w:right="440"/>
          <w:cols w:num="7" w:equalWidth="0">
            <w:col w:w="3437" w:space="40"/>
            <w:col w:w="2033" w:space="39"/>
            <w:col w:w="497" w:space="39"/>
            <w:col w:w="367" w:space="39"/>
            <w:col w:w="171" w:space="39"/>
            <w:col w:w="678" w:space="40"/>
            <w:col w:w="4051"/>
          </w:cols>
        </w:sectPr>
      </w:pPr>
    </w:p>
    <w:p>
      <w:pPr>
        <w:pStyle w:val="BodyText"/>
        <w:spacing w:before="105"/>
        <w:jc w:val="right"/>
      </w:pPr>
      <w:r>
        <w:rPr>
          <w:color w:val="FFFFFF"/>
          <w:w w:val="110"/>
        </w:rPr>
        <w:t>DC Jack</w:t>
      </w:r>
    </w:p>
    <w:p>
      <w:pPr>
        <w:pStyle w:val="BodyText"/>
        <w:spacing w:before="140"/>
        <w:ind w:left="2158"/>
      </w:pPr>
      <w:r>
        <w:rPr>
          <w:b w:val="0"/>
        </w:rPr>
        <w:br w:type="column"/>
      </w:r>
      <w:r>
        <w:rPr>
          <w:color w:val="FFFFFF"/>
        </w:rPr>
        <w:t>Reset</w:t>
      </w:r>
    </w:p>
    <w:p>
      <w:pPr>
        <w:spacing w:after="0"/>
        <w:sectPr>
          <w:type w:val="continuous"/>
          <w:pgSz w:w="11910" w:h="16160"/>
          <w:pgMar w:top="0" w:bottom="420" w:left="0" w:right="440"/>
          <w:cols w:num="2" w:equalWidth="0">
            <w:col w:w="4749" w:space="40"/>
            <w:col w:w="6681"/>
          </w:cols>
        </w:sectPr>
      </w:pP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50962944">
            <wp:simplePos x="0" y="0"/>
            <wp:positionH relativeFrom="page">
              <wp:posOffset>540004</wp:posOffset>
            </wp:positionH>
            <wp:positionV relativeFrom="page">
              <wp:posOffset>982523</wp:posOffset>
            </wp:positionV>
            <wp:extent cx="6479997" cy="8914282"/>
            <wp:effectExtent l="0" t="0" r="0" b="0"/>
            <wp:wrapNone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997" cy="891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0"/>
        <w:ind w:left="3636"/>
      </w:pPr>
      <w:r>
        <w:rPr>
          <w:color w:val="FFFFFF"/>
        </w:rPr>
        <w:t>RJ45 GbE LAN with PoE(PD)</w:t>
      </w:r>
    </w:p>
    <w:sectPr>
      <w:type w:val="continuous"/>
      <w:pgSz w:w="11910" w:h="16160"/>
      <w:pgMar w:top="0" w:bottom="42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8937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4245pt;margin-top:785.370728pt;width:134.9pt;height:13.3pt;mso-position-horizontal-relative:page;mso-position-vertical-relative:page;z-index:-252388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IOVU-210AD-RK39-2019-V11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8732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33.4245pt;margin-top:785.370728pt;width:134.9pt;height:13.3pt;mso-position-horizontal-relative:page;mso-position-vertical-relative:page;z-index:-252386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IOVU-210AD-RK39-2019-V10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83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402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65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527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090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65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21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77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340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2"/>
      <w:ind w:left="5796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9" w:line="149" w:lineRule="exact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eiworld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footer" Target="footer2.xml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2019-11-14T09:14:32Z</dcterms:created>
  <dcterms:modified xsi:type="dcterms:W3CDTF">2019-11-14T09:14:32Z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