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104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0pt;margin-top:-16.294954pt;width:253.95pt;height:37.6pt;mso-position-horizontal-relative:page;mso-position-vertical-relative:paragraph;z-index:251661312" coordorigin="0,-326" coordsize="5079,752">
            <v:shape style="position:absolute;left:166;top:-326;width:4912;height:505" coordorigin="166,-326" coordsize="4912,505" path="m5078,-326l166,-326,166,171,4492,179,5078,-326xe" filled="true" fillcolor="#d5ebec" stroked="false">
              <v:path arrowok="t"/>
              <v:fill type="solid"/>
            </v:shape>
            <v:shape style="position:absolute;left:0;top:-326;width:4883;height:505" coordorigin="0,-326" coordsize="4883,505" path="m4883,-326l0,-326,0,179,4489,179,4883,-326xe" filled="true" fillcolor="#009ca4" stroked="false">
              <v:path arrowok="t"/>
              <v:fill type="solid"/>
            </v:shape>
            <v:shape style="position:absolute;left:0;top:227;width:4629;height:199" coordorigin="0,228" coordsize="4629,199" path="m4487,228l0,228,0,426,4629,426,4487,228xe" filled="true" fillcolor="#d5ebec" stroked="false">
              <v:path arrowok="t"/>
              <v:fill type="solid"/>
            </v:shape>
            <v:shape style="position:absolute;left:0;top:-326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AI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199pt;margin-top:36.126278pt;width:510.25pt;height:38.8pt;mso-position-horizontal-relative:page;mso-position-vertical-relative:paragraph;z-index:251663360" coordorigin="850,723" coordsize="10205,776">
            <v:rect style="position:absolute;left:850;top:807;width:10205;height:636" filled="true" fillcolor="#009ca4" stroked="false">
              <v:fill type="solid"/>
            </v:rect>
            <v:shape style="position:absolute;left:850;top:810;width:10205;height:634" coordorigin="850,810" coordsize="10205,634" path="m1183,810l1062,810,850,1127,1062,1444,1183,1444,971,1127,1183,810m1349,810l1229,810,1017,1127,1229,1444,1349,1444,1137,1127,1349,810m10889,1127l10677,810,10556,810,10768,1127,10556,1444,10677,1444,10889,1127m11055,1127l10843,810,10723,810,10935,1127,10723,1444,10843,1444,11055,1127e" filled="true" fillcolor="#ffffff" stroked="false">
              <v:path arrowok="t"/>
              <v:fill opacity="32768f" type="solid"/>
            </v:shape>
            <v:shape style="position:absolute;left:10153;top:724;width:616;height:774" coordorigin="10154,724" coordsize="616,774" path="m10239,811l10154,724,10165,811,10239,811m10769,1497l10714,1425,10623,1426,10769,1497e" filled="true" fillcolor="#950000" stroked="false">
              <v:path arrowok="t"/>
              <v:fill type="solid"/>
            </v:shape>
            <v:shape style="position:absolute;left:10165;top:730;width:612;height:765" coordorigin="10165,731" coordsize="612,765" path="m10165,731l10321,977,10437,1139,10570,1288,10777,1495,10165,731xe" filled="true" fillcolor="#950000" stroked="false">
              <v:path arrowok="t"/>
              <v:fill opacity="32768f" type="solid"/>
            </v:shape>
            <v:shape style="position:absolute;left:10155;top:722;width:901;height:776" coordorigin="10155,723" coordsize="901,776" path="m10770,1498l10155,724,10457,723,11055,1477,10770,1498xe" filled="true" fillcolor="#d0121b" stroked="false">
              <v:path arrowok="t"/>
              <v:fill type="solid"/>
            </v:shape>
            <v:shape style="position:absolute;left:850;top:722;width:10205;height:776" type="#_x0000_t202" filled="false" stroked="false">
              <v:textbox inset="0,0,0,0">
                <w:txbxContent>
                  <w:p>
                    <w:pPr>
                      <w:spacing w:before="13"/>
                      <w:ind w:left="2353" w:right="2352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Mustang-V100-MX8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8.041479pt;margin-top:49.64628pt;width:23.4pt;height:9.7pt;mso-position-horizontal-relative:page;mso-position-vertical-relative:paragraph;z-index:251664384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  <w:hyperlink r:id="rId6">
        <w:r>
          <w:rPr>
            <w:rFonts w:ascii="Arial Black"/>
            <w:b/>
            <w:i/>
            <w:color w:val="009CA4"/>
            <w:sz w:val="16"/>
          </w:rPr>
          <w:t>www.ieiw or ld.com </w:t>
        </w:r>
      </w:hyperlink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rPr>
          <w:rFonts w:ascii="Arial Black"/>
          <w:b/>
          <w:i/>
        </w:rPr>
      </w:pPr>
    </w:p>
    <w:p>
      <w:pPr>
        <w:spacing w:after="0"/>
        <w:rPr>
          <w:rFonts w:ascii="Arial Black"/>
        </w:rPr>
        <w:sectPr>
          <w:footerReference w:type="default" r:id="rId5"/>
          <w:type w:val="continuous"/>
          <w:pgSz w:w="11910" w:h="16160"/>
          <w:pgMar w:footer="225" w:top="0" w:bottom="420" w:left="0" w:right="440"/>
        </w:sectPr>
      </w:pPr>
    </w:p>
    <w:p>
      <w:pPr>
        <w:pStyle w:val="BodyText"/>
        <w:spacing w:before="6"/>
        <w:rPr>
          <w:rFonts w:ascii="Arial Black"/>
          <w:b/>
          <w:i/>
          <w:sz w:val="18"/>
        </w:rPr>
      </w:pPr>
    </w:p>
    <w:p>
      <w:pPr>
        <w:pStyle w:val="BodyText"/>
        <w:ind w:left="850" w:right="-58"/>
        <w:rPr>
          <w:rFonts w:ascii="Arial Black"/>
        </w:rPr>
      </w:pPr>
      <w:r>
        <w:rPr>
          <w:rFonts w:ascii="Arial Black"/>
        </w:rPr>
        <w:drawing>
          <wp:inline distT="0" distB="0" distL="0" distR="0">
            <wp:extent cx="3738941" cy="177393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941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</w:rPr>
      </w: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Heading1"/>
        <w:spacing w:before="1"/>
        <w:rPr>
          <w:i/>
        </w:rPr>
      </w:pPr>
      <w:r>
        <w:rPr>
          <w:i/>
          <w:w w:val="120"/>
        </w:rPr>
        <w:t>Specifications</w:t>
      </w:r>
    </w:p>
    <w:p>
      <w:pPr>
        <w:spacing w:before="244"/>
        <w:ind w:left="192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15"/>
          <w:sz w:val="24"/>
        </w:rPr>
        <w:t>Feature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24" w:after="0"/>
        <w:ind w:left="348" w:right="0" w:hanging="142"/>
        <w:jc w:val="left"/>
        <w:rPr>
          <w:sz w:val="16"/>
        </w:rPr>
      </w:pPr>
      <w:r>
        <w:rPr>
          <w:sz w:val="16"/>
        </w:rPr>
        <w:t>Half-Height, Half-Length, Single-slot compact</w:t>
      </w:r>
      <w:r>
        <w:rPr>
          <w:spacing w:val="-6"/>
          <w:sz w:val="16"/>
        </w:rPr>
        <w:t> </w:t>
      </w:r>
      <w:r>
        <w:rPr>
          <w:sz w:val="16"/>
        </w:rPr>
        <w:t>size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61" w:lineRule="auto" w:before="73" w:after="0"/>
        <w:ind w:left="387" w:right="613" w:hanging="180"/>
        <w:jc w:val="left"/>
        <w:rPr>
          <w:sz w:val="16"/>
        </w:rPr>
      </w:pPr>
      <w:r>
        <w:rPr>
          <w:sz w:val="16"/>
        </w:rPr>
        <w:t>Low power consumption ,approximate 2.5W for each Intel® Movidius™ Myriad™ X VPU.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61" w:lineRule="auto" w:before="55" w:after="0"/>
        <w:ind w:left="387" w:right="746" w:hanging="180"/>
        <w:jc w:val="left"/>
        <w:rPr>
          <w:sz w:val="16"/>
        </w:rPr>
      </w:pPr>
      <w:r>
        <w:rPr>
          <w:sz w:val="16"/>
        </w:rPr>
        <w:t>Supported OpenVINO™ toolkit, AI edge</w:t>
      </w:r>
      <w:r>
        <w:rPr>
          <w:spacing w:val="-24"/>
          <w:sz w:val="16"/>
        </w:rPr>
        <w:t> </w:t>
      </w:r>
      <w:r>
        <w:rPr>
          <w:sz w:val="16"/>
        </w:rPr>
        <w:t>computing ready</w:t>
      </w:r>
      <w:r>
        <w:rPr>
          <w:spacing w:val="-1"/>
          <w:sz w:val="16"/>
        </w:rPr>
        <w:t> </w:t>
      </w:r>
      <w:r>
        <w:rPr>
          <w:sz w:val="16"/>
        </w:rPr>
        <w:t>device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61" w:lineRule="auto" w:before="56" w:after="0"/>
        <w:ind w:left="387" w:right="567" w:hanging="180"/>
        <w:jc w:val="left"/>
        <w:rPr>
          <w:sz w:val="16"/>
        </w:rPr>
      </w:pPr>
      <w:r>
        <w:rPr>
          <w:sz w:val="16"/>
        </w:rPr>
        <w:t>Eight Intel® Movidius™ Myriad™ X VPU can execute multiple topologies</w:t>
      </w:r>
      <w:r>
        <w:rPr>
          <w:spacing w:val="-1"/>
          <w:sz w:val="16"/>
        </w:rPr>
        <w:t> </w:t>
      </w:r>
      <w:r>
        <w:rPr>
          <w:sz w:val="16"/>
        </w:rPr>
        <w:t>simultaneously.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440.141449pt;margin-top:12.549532pt;width:52pt;height:34.4pt;mso-position-horizontal-relative:page;mso-position-vertical-relative:paragraph;z-index:-251658240;mso-wrap-distance-left:0;mso-wrap-distance-right:0" coordorigin="8803,251" coordsize="1040,688" path="m8916,448l8859,509,8820,576,8803,650,8803,652,8810,733,8830,784,8863,829,8909,867,8967,898,9037,920,9118,934,9209,938,9310,933,9380,924,9455,908,9530,888,9584,868,9209,868,9123,866,9043,855,8972,833,8913,800,8870,753,8847,692,8844,632,8858,574,8883,521,8916,476,8916,448xm9668,752l9606,783,9534,812,9456,835,9376,853,9297,864,9209,868,9584,868,9602,862,9668,831,9668,752xm9476,496l9437,503,9405,524,9384,558,9377,605,9385,656,9385,656,9408,690,9440,709,9477,714,9503,712,9525,705,9543,695,9560,681,9548,669,9477,669,9457,665,9442,656,9433,641,9430,621,9566,621,9566,602,9563,585,9430,585,9430,576,9432,570,9435,562,9441,553,9450,546,9461,542,9473,540,9549,540,9542,526,9514,504,9476,496xm9008,499l8954,499,8954,656,8957,677,8966,694,8983,706,9008,713,9008,499xm9166,499l9056,499,9056,711,9109,711,9109,543,9226,543,9226,540,9215,520,9196,505,9166,499xm9226,543l9169,543,9176,550,9176,711,9229,711,9229,562,9226,543xm9691,288l9430,288,9507,288,9577,296,9641,313,9696,337,9740,370,9772,411,9789,461,9789,516,9771,569,9736,615,9688,654,9688,711,9740,683,9787,640,9823,585,9842,520,9840,446,9821,395,9790,352,9747,316,9694,289,9691,288xm9323,442l9269,442,9269,651,9273,672,9284,692,9303,705,9331,710,9363,710,9363,666,9329,666,9323,659,9323,543,9363,543,9363,499,9323,499,9323,442xm9651,411l9597,411,9597,652,9600,672,9609,689,9626,702,9651,708,9651,411xm9527,649l9516,658,9506,664,9493,668,9477,669,9548,669,9527,649xm9549,540l9473,540,9491,544,9503,554,9510,568,9512,585,9563,585,9560,560,9549,540xm9008,419l8954,419,8954,470,9008,470,9008,419xm9712,411l9701,414,9692,420,9686,429,9683,440,9686,452,9692,461,9701,467,9712,469,9723,467,9727,465,9699,465,9688,454,9688,427,9699,416,9727,416,9723,414,9712,411xm9727,416l9725,416,9736,427,9736,454,9725,465,9727,465,9733,461,9739,452,9741,440,9739,429,9733,420,9727,416xm9720,422l9708,422,9703,422,9700,422,9699,423,9700,457,9700,458,9706,458,9707,457,9707,444,9719,444,9718,443,9722,442,9725,439,9725,438,9711,438,9707,438,9706,438,9706,428,9725,428,9725,425,9720,422xm9719,444l9710,444,9711,445,9718,457,9719,457,9719,458,9726,458,9726,457,9726,456,9726,456,9719,444xm9725,428l9716,428,9718,430,9718,437,9716,438,9725,438,9725,428xm9491,251l9414,253,9335,263,9255,280,9177,304,9101,336,9029,374,9029,394,9106,359,9186,331,9268,309,9350,295,9430,288,9691,288,9633,269,9564,256,9491,251xe" filled="true" fillcolor="#0075c2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01.176636pt;margin-top:10.192399pt;width:43.1pt;height:35.8pt;mso-position-horizontal-relative:page;mso-position-vertical-relative:paragraph;z-index:-251657216;mso-wrap-distance-left:0;mso-wrap-distance-right:0" coordorigin="10024,204" coordsize="862,716">
            <v:shape style="position:absolute;left:10236;top:203;width:452;height:452" coordorigin="10236,204" coordsize="452,452" path="m10465,204l10393,215,10330,246,10281,295,10248,358,10236,429,10236,430,10248,502,10280,564,10329,612,10391,644,10462,656,10534,644,10596,612,10614,594,10539,594,10527,591,10517,585,10511,575,10508,564,10508,563,10508,561,10471,561,10448,561,10425,556,10403,548,10408,539,10389,539,10380,533,10372,526,10364,519,10358,510,10352,500,10346,490,10341,479,10335,466,10336,461,10337,461,10308,461,10296,458,10286,451,10280,442,10277,430,10277,429,10280,418,10287,408,10297,401,10309,399,10337,399,10337,399,10335,396,10335,394,10344,372,10355,352,10371,335,10389,320,10407,320,10403,312,10419,305,10436,301,10453,298,10470,298,10508,298,10508,297,10510,285,10517,275,10527,268,10539,266,10614,266,10596,248,10535,216,10465,204xm10660,532l10539,532,10551,535,10561,541,10567,551,10570,563,10567,575,10560,585,10551,591,10539,594,10614,594,10644,563,10660,532xm10532,522l10518,527,10506,537,10498,552,10498,554,10496,557,10494,557,10471,561,10508,561,10510,551,10517,541,10527,534,10539,532,10660,532,10665,523,10552,523,10549,522,10532,522xm10407,320l10389,320,10412,357,10384,390,10374,429,10383,469,10412,503,10389,539,10408,539,10423,511,10494,511,10518,497,10537,474,10548,445,10549,439,10551,437,10687,437,10688,430,10686,422,10549,422,10545,401,10536,383,10523,367,10506,354,10497,350,10424,350,10407,320xm10687,437l10593,437,10590,461,10582,483,10571,503,10556,521,10555,522,10552,523,10665,523,10676,501,10687,437xm10494,511l10423,511,10437,513,10449,517,10461,517,10491,512,10494,511xm10337,399l10309,399,10320,401,10330,408,10337,418,10339,429,10339,430,10336,442,10330,452,10320,458,10308,461,10337,461,10338,459,10347,445,10350,430,10350,429,10347,415,10338,400,10337,399xm10687,437l10551,437,10569,437,10580,437,10687,437,10687,437xm10665,336l10553,336,10556,337,10560,341,10572,358,10582,376,10589,396,10593,417,10593,422,10686,422,10676,359,10665,336xm10466,342l10445,344,10424,350,10497,350,10486,345,10466,342xm10508,298l10470,298,10475,298,10488,300,10497,301,10502,315,10509,327,10520,334,10533,338,10547,337,10553,336,10665,336,10660,327,10539,327,10527,325,10517,318,10510,309,10508,298xm10614,266l10539,266,10551,268,10561,275,10567,285,10570,297,10567,309,10560,318,10551,325,10539,327,10660,327,10645,297,10614,266xe" filled="true" fillcolor="#e64f0a" stroked="false">
              <v:path arrowok="t"/>
              <v:fill type="solid"/>
            </v:shape>
            <v:shape style="position:absolute;left:10181;top:692;width:132;height:227" coordorigin="10181,693" coordsize="132,227" path="m10209,693l10182,697,10182,698,10182,700,10181,910,10183,912,10187,913,10203,916,10219,918,10236,919,10252,918,10267,915,10280,909,10291,900,10295,895,10233,895,10224,894,10210,893,10208,891,10209,880,10208,804,10208,798,10210,796,10224,789,10234,786,10297,786,10285,774,10275,769,10209,769,10209,693xm10297,786l10234,786,10244,786,10256,788,10265,792,10273,799,10279,808,10284,823,10285,839,10284,854,10279,869,10273,880,10265,888,10255,892,10243,894,10233,895,10295,895,10301,888,10310,868,10313,848,10313,827,10308,806,10299,788,10297,786xm10248,763l10238,764,10229,765,10219,767,10209,769,10275,769,10268,766,10248,763xe" filled="true" fillcolor="#040000" stroked="false">
              <v:path arrowok="t"/>
              <v:fill type="solid"/>
            </v:shape>
            <v:shape style="position:absolute;left:10341;top:766;width:121;height:153" coordorigin="10342,766" coordsize="121,153" path="m10368,766l10342,766,10342,796,10342,843,10343,868,10347,887,10356,902,10370,912,10387,917,10406,919,10425,918,10443,915,10462,911,10462,895,10408,895,10384,893,10376,886,10371,868,10369,862,10369,836,10368,816,10368,772,10368,766xm10462,766l10435,766,10435,889,10436,893,10419,893,10408,895,10462,895,10462,766xe" filled="true" fillcolor="#040000" stroked="false">
              <v:path arrowok="t"/>
              <v:fill type="solid"/>
            </v:shape>
            <v:shape style="position:absolute;left:10499;top:763;width:122;height:152" type="#_x0000_t75" stroked="false">
              <v:imagedata r:id="rId8" o:title=""/>
            </v:shape>
            <v:shape style="position:absolute;left:10023;top:766;width:120;height:152" type="#_x0000_t75" stroked="false">
              <v:imagedata r:id="rId9" o:title=""/>
            </v:shape>
            <v:shape style="position:absolute;left:10763;top:766;width:122;height:152" coordorigin="10763,766" coordsize="122,152" path="m10790,766l10763,766,10763,813,10764,840,10764,854,10765,868,10770,889,10782,905,10798,915,10820,918,10834,917,10848,916,10877,913,10883,912,10885,910,10885,894,10836,894,10826,894,10813,893,10804,888,10797,880,10793,868,10792,858,10791,848,10791,838,10790,828,10790,813,10790,766xm10884,767l10857,767,10857,893,10846,893,10836,894,10885,894,10885,771,10885,769,10884,767xe" filled="true" fillcolor="#040000" stroked="false">
              <v:path arrowok="t"/>
              <v:fill type="solid"/>
            </v:shape>
            <v:shape style="position:absolute;left:10655;top:719;width:90;height:199" coordorigin="10655,720" coordsize="90,199" path="m10682,720l10675,721,10669,723,10657,723,10655,726,10656,763,10656,865,10656,872,10657,880,10660,891,10665,901,10672,909,10683,915,10699,918,10714,919,10730,916,10745,910,10741,895,10713,895,10694,894,10687,888,10683,870,10683,865,10683,793,10683,791,10683,788,10739,788,10739,766,10682,766,10682,720xm10739,889l10734,890,10729,892,10719,894,10713,895,10741,895,10739,889xe" filled="true" fillcolor="#04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type w:val="continuous"/>
          <w:pgSz w:w="11910" w:h="16160"/>
          <w:pgMar w:top="0" w:bottom="420" w:left="0" w:right="440"/>
          <w:cols w:num="2" w:equalWidth="0">
            <w:col w:w="6726" w:space="40"/>
            <w:col w:w="4704"/>
          </w:cols>
        </w:sectPr>
      </w:pP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8024"/>
      </w:tblGrid>
      <w:tr>
        <w:trPr>
          <w:trHeight w:val="325" w:hRule="atLeast"/>
        </w:trPr>
        <w:tc>
          <w:tcPr>
            <w:tcW w:w="2166" w:type="dxa"/>
            <w:shd w:val="clear" w:color="auto" w:fill="1DADB5"/>
          </w:tcPr>
          <w:p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8024" w:type="dxa"/>
            <w:shd w:val="clear" w:color="auto" w:fill="1DADB5"/>
          </w:tcPr>
          <w:p>
            <w:pPr>
              <w:pStyle w:val="TableParagraph"/>
              <w:spacing w:before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Mustang-V100-MX8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spacing w:before="69"/>
              <w:rPr>
                <w:sz w:val="16"/>
              </w:rPr>
            </w:pPr>
            <w:r>
              <w:rPr>
                <w:sz w:val="16"/>
              </w:rPr>
              <w:t>Main Chip</w:t>
            </w:r>
          </w:p>
        </w:tc>
        <w:tc>
          <w:tcPr>
            <w:tcW w:w="8024" w:type="dxa"/>
            <w:shd w:val="clear" w:color="auto" w:fill="ECF6F7"/>
          </w:tcPr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z w:val="16"/>
              </w:rPr>
              <w:t>Eight Intel</w:t>
            </w:r>
            <w:r>
              <w:rPr>
                <w:position w:val="8"/>
                <w:sz w:val="9"/>
              </w:rPr>
              <w:t>® </w:t>
            </w:r>
            <w:r>
              <w:rPr>
                <w:sz w:val="16"/>
              </w:rPr>
              <w:t>Movidius™ Myriad™ X MA2485 VPU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Operating Systems</w:t>
            </w:r>
          </w:p>
        </w:tc>
        <w:tc>
          <w:tcPr>
            <w:tcW w:w="8024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Ubuntu 16.04.3 LTS 64bit, CentOS 7.4 64bit, Windows10 64bit (more OS are coming soon)</w:t>
            </w:r>
          </w:p>
        </w:tc>
      </w:tr>
      <w:tr>
        <w:trPr>
          <w:trHeight w:val="325" w:hRule="atLeast"/>
        </w:trPr>
        <w:tc>
          <w:tcPr>
            <w:tcW w:w="2166" w:type="dxa"/>
            <w:vMerge w:val="restart"/>
            <w:shd w:val="clear" w:color="auto" w:fill="C2E1E3"/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Dataplane Interface</w:t>
            </w:r>
          </w:p>
        </w:tc>
        <w:tc>
          <w:tcPr>
            <w:tcW w:w="802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PCI Express x4</w:t>
            </w:r>
          </w:p>
        </w:tc>
      </w:tr>
      <w:tr>
        <w:trPr>
          <w:trHeight w:val="325" w:hRule="atLeast"/>
        </w:trPr>
        <w:tc>
          <w:tcPr>
            <w:tcW w:w="2166" w:type="dxa"/>
            <w:vMerge/>
            <w:tcBorders>
              <w:top w:val="nil"/>
            </w:tcBorders>
            <w:shd w:val="clear" w:color="auto" w:fill="C2E1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4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Compliant with PCI Express Specification V2.0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 Consumption</w:t>
            </w:r>
          </w:p>
        </w:tc>
        <w:tc>
          <w:tcPr>
            <w:tcW w:w="802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&lt;30W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Operating Temperature</w:t>
            </w:r>
          </w:p>
        </w:tc>
        <w:tc>
          <w:tcPr>
            <w:tcW w:w="8024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5°C~55°C (ambient temperature)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Cooling</w:t>
            </w:r>
          </w:p>
        </w:tc>
        <w:tc>
          <w:tcPr>
            <w:tcW w:w="802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Active fan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Dimensions Standard</w:t>
            </w:r>
          </w:p>
        </w:tc>
        <w:tc>
          <w:tcPr>
            <w:tcW w:w="8024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Half-Height, Half-Length, Single-slot PCIe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Operating Humidity</w:t>
            </w:r>
          </w:p>
        </w:tc>
        <w:tc>
          <w:tcPr>
            <w:tcW w:w="802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5% ~ 90%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Power Connector</w:t>
            </w:r>
          </w:p>
        </w:tc>
        <w:tc>
          <w:tcPr>
            <w:tcW w:w="8024" w:type="dxa"/>
            <w:shd w:val="clear" w:color="auto" w:fill="D7ECED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*Preserved PCIe 6-pin 12V external power</w:t>
            </w:r>
          </w:p>
        </w:tc>
      </w:tr>
      <w:tr>
        <w:trPr>
          <w:trHeight w:val="325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Dip Switch/LED indicator</w:t>
            </w:r>
          </w:p>
        </w:tc>
        <w:tc>
          <w:tcPr>
            <w:tcW w:w="8024" w:type="dxa"/>
            <w:shd w:val="clear" w:color="auto" w:fill="ECF6F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Identify card number</w:t>
            </w:r>
          </w:p>
        </w:tc>
      </w:tr>
      <w:tr>
        <w:trPr>
          <w:trHeight w:val="1044" w:hRule="atLeast"/>
        </w:trPr>
        <w:tc>
          <w:tcPr>
            <w:tcW w:w="2166" w:type="dxa"/>
            <w:shd w:val="clear" w:color="auto" w:fill="C2E1E3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Support Topology</w:t>
            </w:r>
          </w:p>
        </w:tc>
        <w:tc>
          <w:tcPr>
            <w:tcW w:w="8024" w:type="dxa"/>
            <w:shd w:val="clear" w:color="auto" w:fill="D7ECED"/>
          </w:tcPr>
          <w:p>
            <w:pPr>
              <w:pStyle w:val="TableParagraph"/>
              <w:spacing w:line="261" w:lineRule="auto" w:before="129"/>
              <w:ind w:right="604"/>
              <w:rPr>
                <w:sz w:val="16"/>
              </w:rPr>
            </w:pPr>
            <w:r>
              <w:rPr>
                <w:sz w:val="16"/>
              </w:rPr>
              <w:t>AlexNet, GoogleNet V1/V2/V4, Yolo Tiny V1/V2, Yolo V2/V3, SSD300,SSD512, ResNet-18/50/101/152, DenseNet121/161/169/201, SqueezeNet 1.0/1.1, VGG16/19, MobileNet-SSD, Inception-ResNetv2, Inception-V1/V2/V3/V4,SSD-MobileNet-V2-coco, MobileNet-V1-0.25-128, MobileNet-V1-0.50-160, MobileNet-V1-1.0-224, MobileNet-V1/V2, Faster-RCNN</w:t>
            </w:r>
          </w:p>
        </w:tc>
      </w:tr>
    </w:tbl>
    <w:p>
      <w:pPr>
        <w:spacing w:before="44"/>
        <w:ind w:left="850" w:right="0" w:firstLine="0"/>
        <w:jc w:val="left"/>
        <w:rPr>
          <w:sz w:val="16"/>
        </w:rPr>
      </w:pPr>
      <w:r>
        <w:rPr>
          <w:sz w:val="16"/>
        </w:rPr>
        <w:t>*Standard PCIe slot provides 75W power, this feature is preserved for user in case of different system configuration</w:t>
      </w:r>
    </w:p>
    <w:p>
      <w:pPr>
        <w:pStyle w:val="BodyText"/>
      </w:pPr>
    </w:p>
    <w:p>
      <w:pPr>
        <w:pStyle w:val="Heading1"/>
        <w:spacing w:before="226"/>
        <w:rPr>
          <w:i/>
        </w:rPr>
      </w:pPr>
      <w:r>
        <w:rPr>
          <w:i/>
          <w:w w:val="115"/>
        </w:rPr>
        <w:t>Ordering Information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8029"/>
      </w:tblGrid>
      <w:tr>
        <w:trPr>
          <w:trHeight w:val="325" w:hRule="atLeast"/>
        </w:trPr>
        <w:tc>
          <w:tcPr>
            <w:tcW w:w="2161" w:type="dxa"/>
            <w:shd w:val="clear" w:color="auto" w:fill="9AD1B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Part No.</w:t>
            </w:r>
          </w:p>
        </w:tc>
        <w:tc>
          <w:tcPr>
            <w:tcW w:w="8029" w:type="dxa"/>
            <w:shd w:val="clear" w:color="auto" w:fill="9AD1B7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Description</w:t>
            </w:r>
          </w:p>
        </w:tc>
      </w:tr>
      <w:tr>
        <w:trPr>
          <w:trHeight w:val="325" w:hRule="atLeast"/>
        </w:trPr>
        <w:tc>
          <w:tcPr>
            <w:tcW w:w="2161" w:type="dxa"/>
            <w:shd w:val="clear" w:color="auto" w:fill="C7E4D5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Mustang-V100-MX8-R10</w:t>
            </w:r>
          </w:p>
        </w:tc>
        <w:tc>
          <w:tcPr>
            <w:tcW w:w="8029" w:type="dxa"/>
            <w:shd w:val="clear" w:color="auto" w:fill="DBEEE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Computing Accelerator Card with 8 x Movidius Myriad X MA2485 VPU, PCIe Gen2 x4 interface, RoHS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5"/>
        <w:rPr>
          <w:rFonts w:ascii="Times New Roman"/>
          <w:b/>
          <w:i/>
          <w:sz w:val="27"/>
        </w:rPr>
      </w:pPr>
    </w:p>
    <w:p>
      <w:pPr>
        <w:spacing w:before="0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Packing List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1"/>
      </w:tblGrid>
      <w:tr>
        <w:trPr>
          <w:trHeight w:val="325" w:hRule="atLeast"/>
        </w:trPr>
        <w:tc>
          <w:tcPr>
            <w:tcW w:w="10191" w:type="dxa"/>
            <w:shd w:val="clear" w:color="auto" w:fill="FCE2B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X Full height bracket</w:t>
            </w:r>
          </w:p>
        </w:tc>
      </w:tr>
      <w:tr>
        <w:trPr>
          <w:trHeight w:val="325" w:hRule="atLeast"/>
        </w:trPr>
        <w:tc>
          <w:tcPr>
            <w:tcW w:w="10191" w:type="dxa"/>
            <w:shd w:val="clear" w:color="auto" w:fill="FCE2B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x External power cable</w:t>
            </w:r>
          </w:p>
        </w:tc>
      </w:tr>
      <w:tr>
        <w:trPr>
          <w:trHeight w:val="325" w:hRule="atLeast"/>
        </w:trPr>
        <w:tc>
          <w:tcPr>
            <w:tcW w:w="10191" w:type="dxa"/>
            <w:shd w:val="clear" w:color="auto" w:fill="FCE2B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x QIG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160"/>
          <w:pgMar w:top="0" w:bottom="420" w:left="0" w:right="44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shape style="position:absolute;margin-left:132.564194pt;margin-top:648.56427pt;width:8.35pt;height:13.9pt;mso-position-horizontal-relative:page;mso-position-vertical-relative:page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w w:val="105"/>
                      <w:sz w:val="10"/>
                    </w:rPr>
                    <w:t>80.02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310486pt;margin-top:641.545166pt;width:16.7pt;height:22.45pt;mso-position-horizontal-relative:page;mso-position-vertical-relative:page;z-index:251686912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w w:val="105"/>
                      <w:sz w:val="10"/>
                    </w:rPr>
                    <w:t>80.05</w:t>
                  </w:r>
                </w:p>
                <w:p>
                  <w:pPr>
                    <w:spacing w:before="44"/>
                    <w:ind w:left="191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w w:val="105"/>
                      <w:sz w:val="10"/>
                    </w:rPr>
                    <w:t>63.58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34201pt;margin-top:635.401733pt;width:8.35pt;height:13.9pt;mso-position-horizontal-relative:page;mso-position-vertical-relative:page;z-index:251687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w w:val="105"/>
                      <w:sz w:val="10"/>
                    </w:rPr>
                    <w:t>56.16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10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74624" coordorigin="0,-326" coordsize="4909,752">
            <v:shape style="position:absolute;left:0;top:-326;width:4909;height:752" type="#_x0000_t75" stroked="false">
              <v:imagedata r:id="rId10" o:title="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AI Solution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009CA4"/>
            <w:sz w:val="16"/>
          </w:rPr>
          <w:t>www.ieiw or ld.com </w:t>
        </w:r>
      </w:hyperlink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7.427502pt;margin-top:15.472857pt;width:504.55pt;height:209.1pt;mso-position-horizontal-relative:page;mso-position-vertical-relative:paragraph;z-index:-251643904;mso-wrap-distance-left:0;mso-wrap-distance-right:0" coordorigin="949,309" coordsize="10091,4182">
            <v:shape style="position:absolute;left:948;top:309;width:10091;height:4182" type="#_x0000_t75" stroked="false">
              <v:imagedata r:id="rId11" o:title=""/>
            </v:shape>
            <v:shape style="position:absolute;left:1158;top:559;width:9658;height:341" type="#_x0000_t202" filled="false" stroked="false">
              <v:textbox inset="0,0,0,0">
                <w:txbxContent>
                  <w:p>
                    <w:pPr>
                      <w:spacing w:line="341" w:lineRule="exact" w:before="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34"/>
                      </w:rPr>
                    </w:pPr>
                    <w:r>
                      <w:rPr>
                        <w:rFonts w:ascii="Trebuchet MS" w:hAnsi="Trebuchet MS"/>
                        <w:b/>
                        <w:color w:val="31465B"/>
                        <w:w w:val="80"/>
                        <w:sz w:val="34"/>
                      </w:rPr>
                      <w:t>Multiple Intel</w:t>
                    </w:r>
                    <w:r>
                      <w:rPr>
                        <w:rFonts w:ascii="Trebuchet MS" w:hAnsi="Trebuchet MS"/>
                        <w:b/>
                        <w:color w:val="31465B"/>
                        <w:w w:val="80"/>
                        <w:position w:val="11"/>
                        <w:sz w:val="20"/>
                      </w:rPr>
                      <w:t>® </w:t>
                    </w:r>
                    <w:r>
                      <w:rPr>
                        <w:rFonts w:ascii="Trebuchet MS" w:hAnsi="Trebuchet MS"/>
                        <w:b/>
                        <w:color w:val="31465B"/>
                        <w:w w:val="80"/>
                        <w:sz w:val="34"/>
                      </w:rPr>
                      <w:t>Movidius™ Myriad™ X Deep Learning Acceleration Add-in</w:t>
                    </w:r>
                    <w:r>
                      <w:rPr>
                        <w:rFonts w:ascii="Trebuchet MS" w:hAnsi="Trebuchet MS"/>
                        <w:b/>
                        <w:color w:val="31465B"/>
                        <w:spacing w:val="-54"/>
                        <w:w w:val="80"/>
                        <w:sz w:val="3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31465B"/>
                        <w:w w:val="80"/>
                        <w:sz w:val="34"/>
                      </w:rPr>
                      <w:t>Card</w:t>
                    </w:r>
                  </w:p>
                </w:txbxContent>
              </v:textbox>
              <w10:wrap type="none"/>
            </v:shape>
            <v:shape style="position:absolute;left:4065;top:3535;width:1363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31465B"/>
                        <w:sz w:val="22"/>
                      </w:rPr>
                      <w:t>PCIe</w:t>
                    </w:r>
                    <w:r>
                      <w:rPr>
                        <w:b/>
                        <w:color w:val="31465B"/>
                        <w:spacing w:val="-38"/>
                        <w:sz w:val="22"/>
                      </w:rPr>
                      <w:t> </w:t>
                    </w:r>
                    <w:r>
                      <w:rPr>
                        <w:b/>
                        <w:color w:val="31465B"/>
                        <w:sz w:val="22"/>
                      </w:rPr>
                      <w:t>Gen2</w:t>
                    </w:r>
                    <w:r>
                      <w:rPr>
                        <w:b/>
                        <w:color w:val="31465B"/>
                        <w:spacing w:val="-38"/>
                        <w:sz w:val="22"/>
                      </w:rPr>
                      <w:t> </w:t>
                    </w:r>
                    <w:r>
                      <w:rPr>
                        <w:b/>
                        <w:color w:val="31465B"/>
                        <w:sz w:val="22"/>
                      </w:rPr>
                      <w:t>x</w:t>
                    </w:r>
                    <w:r>
                      <w:rPr>
                        <w:b/>
                        <w:color w:val="31465B"/>
                        <w:spacing w:val="-38"/>
                        <w:sz w:val="22"/>
                      </w:rPr>
                      <w:t> </w:t>
                    </w:r>
                    <w:r>
                      <w:rPr>
                        <w:b/>
                        <w:color w:val="31465B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90;top:2650;width:1522;height:405" type="#_x0000_t202" filled="true" fillcolor="#008f9c" stroked="false">
              <v:textbox inset="0,0,0,0">
                <w:txbxContent>
                  <w:p>
                    <w:pPr>
                      <w:spacing w:before="121"/>
                      <w:ind w:left="9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PCIe to USB3.0</w:t>
                    </w:r>
                  </w:p>
                </w:txbxContent>
              </v:textbox>
              <v:fill type="solid"/>
              <w10:wrap type="none"/>
            </v:shape>
            <v:shape style="position:absolute;left:2934;top:2650;width:1522;height:405" type="#_x0000_t202" filled="true" fillcolor="#008f9c" stroked="false">
              <v:textbox inset="0,0,0,0">
                <w:txbxContent>
                  <w:p>
                    <w:pPr>
                      <w:spacing w:before="121"/>
                      <w:ind w:left="9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PCIe to USB3.0</w:t>
                    </w:r>
                  </w:p>
                </w:txbxContent>
              </v:textbox>
              <v:fill type="solid"/>
              <w10:wrap type="none"/>
            </v:shape>
            <v:shape style="position:absolute;left:7490;top:1547;width:1522;height:405" type="#_x0000_t202" filled="true" fillcolor="#008f9c" stroked="false">
              <v:textbox inset="0,0,0,0">
                <w:txbxContent>
                  <w:p>
                    <w:pPr>
                      <w:spacing w:before="121"/>
                      <w:ind w:left="9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PCIe to USB3.0</w:t>
                    </w:r>
                  </w:p>
                </w:txbxContent>
              </v:textbox>
              <v:fill type="solid"/>
              <w10:wrap type="none"/>
            </v:shape>
            <v:shape style="position:absolute;left:2934;top:1547;width:1522;height:405" type="#_x0000_t202" filled="true" fillcolor="#008f9c" stroked="false">
              <v:textbox inset="0,0,0,0">
                <w:txbxContent>
                  <w:p>
                    <w:pPr>
                      <w:spacing w:before="121"/>
                      <w:ind w:left="9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PCIe to USB3.0</w:t>
                    </w:r>
                  </w:p>
                </w:txbxContent>
              </v:textbox>
              <v:fill type="solid"/>
              <w10:wrap type="none"/>
            </v:shape>
            <v:shape style="position:absolute;left:5049;top:1346;width:1864;height:186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Black"/>
                        <w:b/>
                        <w:i/>
                        <w:sz w:val="36"/>
                      </w:rPr>
                    </w:pPr>
                  </w:p>
                  <w:p>
                    <w:pPr>
                      <w:spacing w:line="420" w:lineRule="exact" w:before="0"/>
                      <w:ind w:left="637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0"/>
                        <w:sz w:val="40"/>
                      </w:rPr>
                      <w:t>PCIe</w:t>
                    </w:r>
                  </w:p>
                  <w:p>
                    <w:pPr>
                      <w:spacing w:line="420" w:lineRule="exact" w:before="0"/>
                      <w:ind w:left="460" w:right="0" w:firstLine="0"/>
                      <w:jc w:val="left"/>
                      <w:rPr>
                        <w:rFonts w:ascii="Trebuchet MS"/>
                        <w:b/>
                        <w:sz w:val="40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90"/>
                        <w:sz w:val="40"/>
                      </w:rPr>
                      <w:t>Switch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</w:rPr>
      </w:pPr>
    </w:p>
    <w:p>
      <w:pPr>
        <w:pStyle w:val="BodyText"/>
        <w:spacing w:before="3"/>
        <w:rPr>
          <w:rFonts w:ascii="Arial Black"/>
          <w:b/>
          <w:i/>
          <w:sz w:val="27"/>
        </w:rPr>
      </w:pPr>
    </w:p>
    <w:p>
      <w:pPr>
        <w:spacing w:before="91"/>
        <w:ind w:left="850" w:right="0" w:firstLine="0"/>
        <w:jc w:val="left"/>
        <w:rPr>
          <w:b/>
          <w:sz w:val="28"/>
        </w:rPr>
      </w:pPr>
      <w:r>
        <w:rPr>
          <w:b/>
          <w:color w:val="3E3A39"/>
          <w:sz w:val="28"/>
        </w:rPr>
        <w:t>Mustang-V100-MX8 Block Diagram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103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Intel</w:t>
      </w:r>
      <w:r>
        <w:rPr>
          <w:color w:val="595757"/>
          <w:position w:val="10"/>
          <w:sz w:val="11"/>
        </w:rPr>
        <w:t>® </w:t>
      </w:r>
      <w:r>
        <w:rPr>
          <w:color w:val="595757"/>
          <w:sz w:val="20"/>
        </w:rPr>
        <w:t>Movidius™ Myriad™ X VPU delivering up to 1 TOPs of dedicated networks</w:t>
      </w:r>
      <w:r>
        <w:rPr>
          <w:color w:val="595757"/>
          <w:spacing w:val="-21"/>
          <w:sz w:val="20"/>
        </w:rPr>
        <w:t> </w:t>
      </w:r>
      <w:r>
        <w:rPr>
          <w:color w:val="595757"/>
          <w:sz w:val="20"/>
        </w:rPr>
        <w:t>compute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8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Interface: PCIe Gen2 x 4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9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Form Factor: Standard Half-Height, Half-Length,</w:t>
      </w:r>
      <w:r>
        <w:rPr>
          <w:color w:val="595757"/>
          <w:spacing w:val="-4"/>
          <w:sz w:val="20"/>
        </w:rPr>
        <w:t> </w:t>
      </w:r>
      <w:r>
        <w:rPr>
          <w:color w:val="595757"/>
          <w:sz w:val="20"/>
        </w:rPr>
        <w:t>Single-slot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8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Cooling: Active</w:t>
      </w:r>
      <w:r>
        <w:rPr>
          <w:color w:val="595757"/>
          <w:spacing w:val="-12"/>
          <w:sz w:val="20"/>
        </w:rPr>
        <w:t> </w:t>
      </w:r>
      <w:r>
        <w:rPr>
          <w:color w:val="595757"/>
          <w:sz w:val="20"/>
        </w:rPr>
        <w:t>fan.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8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Operation </w:t>
      </w:r>
      <w:r>
        <w:rPr>
          <w:color w:val="595757"/>
          <w:spacing w:val="-3"/>
          <w:sz w:val="20"/>
        </w:rPr>
        <w:t>Temperature </w:t>
      </w:r>
      <w:r>
        <w:rPr>
          <w:color w:val="595757"/>
          <w:sz w:val="20"/>
        </w:rPr>
        <w:t>: 5°C~55°C(ambient</w:t>
      </w:r>
      <w:r>
        <w:rPr>
          <w:color w:val="595757"/>
          <w:spacing w:val="-4"/>
          <w:sz w:val="20"/>
        </w:rPr>
        <w:t> </w:t>
      </w:r>
      <w:r>
        <w:rPr>
          <w:color w:val="595757"/>
          <w:sz w:val="20"/>
        </w:rPr>
        <w:t>temperature)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9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Operation Humidity : 5% to 90% relative</w:t>
      </w:r>
      <w:r>
        <w:rPr>
          <w:color w:val="595757"/>
          <w:spacing w:val="-5"/>
          <w:sz w:val="20"/>
        </w:rPr>
        <w:t> </w:t>
      </w:r>
      <w:r>
        <w:rPr>
          <w:color w:val="595757"/>
          <w:sz w:val="20"/>
        </w:rPr>
        <w:t>humidity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8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Power Consumption: &lt;</w:t>
      </w:r>
      <w:r>
        <w:rPr>
          <w:color w:val="595757"/>
          <w:spacing w:val="-2"/>
          <w:sz w:val="20"/>
        </w:rPr>
        <w:t> </w:t>
      </w:r>
      <w:r>
        <w:rPr>
          <w:color w:val="595757"/>
          <w:sz w:val="20"/>
        </w:rPr>
        <w:t>30W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59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Power Connector: *Preserved PCIe 6-pin 12V external</w:t>
      </w:r>
      <w:r>
        <w:rPr>
          <w:color w:val="595757"/>
          <w:spacing w:val="-8"/>
          <w:sz w:val="20"/>
        </w:rPr>
        <w:t> </w:t>
      </w:r>
      <w:r>
        <w:rPr>
          <w:color w:val="595757"/>
          <w:sz w:val="20"/>
        </w:rPr>
        <w:t>power</w:t>
      </w:r>
    </w:p>
    <w:p>
      <w:pPr>
        <w:pStyle w:val="ListParagraph"/>
        <w:numPr>
          <w:ilvl w:val="1"/>
          <w:numId w:val="1"/>
        </w:numPr>
        <w:tabs>
          <w:tab w:pos="1027" w:val="left" w:leader="none"/>
        </w:tabs>
        <w:spacing w:line="240" w:lineRule="auto" w:before="78" w:after="0"/>
        <w:ind w:left="1026" w:right="0" w:hanging="177"/>
        <w:jc w:val="left"/>
        <w:rPr>
          <w:sz w:val="20"/>
        </w:rPr>
      </w:pPr>
      <w:r>
        <w:rPr>
          <w:color w:val="595757"/>
          <w:sz w:val="20"/>
        </w:rPr>
        <w:t>DIP Switch/LED Indicator: Identify card</w:t>
      </w:r>
      <w:r>
        <w:rPr>
          <w:color w:val="595757"/>
          <w:spacing w:val="-4"/>
          <w:sz w:val="20"/>
        </w:rPr>
        <w:t> </w:t>
      </w:r>
      <w:r>
        <w:rPr>
          <w:color w:val="595757"/>
          <w:spacing w:val="-3"/>
          <w:sz w:val="20"/>
        </w:rPr>
        <w:t>number.</w:t>
      </w:r>
    </w:p>
    <w:p>
      <w:pPr>
        <w:pStyle w:val="BodyText"/>
        <w:spacing w:line="292" w:lineRule="auto" w:before="30"/>
        <w:ind w:left="1070" w:right="281"/>
      </w:pPr>
      <w:r>
        <w:rPr/>
        <w:pict>
          <v:group style="position:absolute;margin-left:42.519798pt;margin-top:42.607891pt;width:510.25pt;height:276.4pt;mso-position-horizontal-relative:page;mso-position-vertical-relative:paragraph;z-index:251684864" coordorigin="850,852" coordsize="10205,5528">
            <v:shape style="position:absolute;left:850;top:852;width:10205;height:5528" type="#_x0000_t75" stroked="false">
              <v:imagedata r:id="rId12" o:title=""/>
            </v:shape>
            <v:shape style="position:absolute;left:1019;top:1102;width:2576;height:56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-20" w:hanging="1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Mustang-V100-MX8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</w:t>
                    </w:r>
                    <w:r>
                      <w:rPr>
                        <w:rFonts w:ascii="Times New Roman"/>
                        <w:b/>
                        <w:i/>
                        <w:spacing w:val="-6"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v:shape style="position:absolute;left:2601;top:2432;width:983;height:346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10"/>
                        <w:sz w:val="10"/>
                      </w:rPr>
                      <w:t>Number LED</w:t>
                    </w:r>
                  </w:p>
                  <w:p>
                    <w:pPr>
                      <w:spacing w:line="122" w:lineRule="exact" w:before="97"/>
                      <w:ind w:left="41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98"/>
                        <w:sz w:val="1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0"/>
                        <w:u w:val="single"/>
                      </w:rPr>
                      <w:t>Adjustment Button</w:t>
                    </w:r>
                    <w:r>
                      <w:rPr>
                        <w:rFonts w:ascii="Calibri"/>
                        <w:sz w:val="10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930;top:2623;width:258;height:127" type="#_x0000_t202" filled="false" stroked="false">
              <v:textbox inset="0,0,0,0">
                <w:txbxContent>
                  <w:p>
                    <w:pPr>
                      <w:spacing w:line="122" w:lineRule="exact"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13.16</w:t>
                    </w:r>
                  </w:p>
                </w:txbxContent>
              </v:textbox>
              <w10:wrap type="none"/>
            </v:shape>
            <v:shape style="position:absolute;left:9542;top:2584;width:443;height:127" type="#_x0000_t202" filled="false" stroked="false">
              <v:textbox inset="0,0,0,0">
                <w:txbxContent>
                  <w:p>
                    <w:pPr>
                      <w:spacing w:line="122" w:lineRule="exact"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98"/>
                        <w:sz w:val="1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0"/>
                        <w:u w:val="single"/>
                      </w:rPr>
                      <w:t>Power In</w:t>
                    </w:r>
                  </w:p>
                </w:txbxContent>
              </v:textbox>
              <w10:wrap type="none"/>
            </v:shape>
            <v:shape style="position:absolute;left:5758;top:2715;width:183;height:127" type="#_x0000_t202" filled="false" stroked="false">
              <v:textbox inset="0,0,0,0">
                <w:txbxContent>
                  <w:p>
                    <w:pPr>
                      <w:spacing w:line="122" w:lineRule="exact"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139</w:t>
                    </w:r>
                  </w:p>
                </w:txbxContent>
              </v:textbox>
              <w10:wrap type="none"/>
            </v:shape>
            <v:shape style="position:absolute;left:4762;top:4755;width:258;height:127" type="#_x0000_t202" filled="false" stroked="false">
              <v:textbox inset="0,0,0,0">
                <w:txbxContent>
                  <w:p>
                    <w:pPr>
                      <w:spacing w:line="122" w:lineRule="exact"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59.05</w:t>
                    </w:r>
                  </w:p>
                </w:txbxContent>
              </v:textbox>
              <w10:wrap type="none"/>
            </v:shape>
            <v:shape style="position:absolute;left:5644;top:4755;width:258;height:127" type="#_x0000_t202" filled="false" stroked="false">
              <v:textbox inset="0,0,0,0">
                <w:txbxContent>
                  <w:p>
                    <w:pPr>
                      <w:spacing w:line="122" w:lineRule="exact"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22.15</w:t>
                    </w:r>
                  </w:p>
                </w:txbxContent>
              </v:textbox>
              <w10:wrap type="none"/>
            </v:shape>
            <v:shape style="position:absolute;left:5942;top:4939;width:312;height:127" type="#_x0000_t202" filled="false" stroked="false">
              <v:textbox inset="0,0,0,0">
                <w:txbxContent>
                  <w:p>
                    <w:pPr>
                      <w:spacing w:line="122" w:lineRule="exact" w:before="5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169.54</w:t>
                    </w:r>
                  </w:p>
                </w:txbxContent>
              </v:textbox>
              <w10:wrap type="none"/>
            </v:shape>
            <v:shape style="position:absolute;left:8880;top:2751;width:357;height:150" type="#_x0000_t202" filled="false" stroked="true" strokeweight=".219pt" strokecolor="#000000">
              <v:textbox inset="0,0,0,0">
                <w:txbxContent>
                  <w:p>
                    <w:pPr>
                      <w:spacing w:line="112" w:lineRule="exact" w:before="33"/>
                      <w:ind w:left="3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5"/>
                        <w:sz w:val="10"/>
                      </w:rPr>
                      <w:t>19.58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97.974152pt;margin-top:86.751221pt;width:8.35pt;height:30.1pt;mso-position-horizontal-relative:page;mso-position-vertical-relative:paragraph;z-index:251688960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w w:val="105"/>
                      <w:sz w:val="10"/>
                    </w:rPr>
                    <w:t>16.07 2.03</w:t>
                  </w:r>
                </w:p>
              </w:txbxContent>
            </v:textbox>
            <w10:wrap type="none"/>
          </v:shape>
        </w:pict>
      </w:r>
      <w:r>
        <w:rPr>
          <w:color w:val="595757"/>
        </w:rPr>
        <w:t>*Standard PCIe slot provides 75W power, this feature is preserved for user in case of different system configuration</w:t>
      </w:r>
    </w:p>
    <w:sectPr>
      <w:pgSz w:w="11910" w:h="16160"/>
      <w:pgMar w:header="0" w:footer="225" w:top="0" w:bottom="42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782.647034pt;width:595.3pt;height:25.25pt;mso-position-horizontal-relative:page;mso-position-vertical-relative:page;z-index:-25200025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009ca4" stroked="false">
            <v:fill type="solid"/>
          </v:rect>
          <v:line style="position:absolute" from="0,15741" to="0,16157" stroked="true" strokeweight="0pt" strokecolor="#009ca4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1.054596pt;margin-top:785.370728pt;width:139.6pt;height:13.3pt;mso-position-horizontal-relative:page;mso-position-vertical-relative:page;z-index:-251999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Mustang-V100-MX8-2019-V10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87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●"/>
      <w:lvlJc w:val="left"/>
      <w:pPr>
        <w:ind w:left="1026" w:hanging="177"/>
      </w:pPr>
      <w:rPr>
        <w:rFonts w:hint="default" w:ascii="Arial" w:hAnsi="Arial" w:eastAsia="Arial" w:cs="Arial"/>
        <w:color w:val="595757"/>
        <w:spacing w:val="-6"/>
        <w:w w:val="100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28" w:hanging="17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7" w:hanging="17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46" w:hanging="17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55" w:hanging="17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64" w:hanging="17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73" w:hanging="17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82" w:hanging="17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8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8"/>
      <w:ind w:left="1026" w:hanging="17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0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eiworld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2019-11-14T09:15:05Z</dcterms:created>
  <dcterms:modified xsi:type="dcterms:W3CDTF">2019-11-14T09:15:05Z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