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6515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5"/>
        <w:rPr>
          <w:rFonts w:ascii="Arial Black"/>
          <w:b/>
          <w:i/>
          <w:sz w:val="21"/>
        </w:rPr>
      </w:pPr>
      <w:r>
        <w:rPr/>
        <w:pict>
          <v:group style="position:absolute;margin-left:42.613998pt;margin-top:17.051819pt;width:510.2pt;height:256.1pt;mso-position-horizontal-relative:page;mso-position-vertical-relative:paragraph;z-index:-251653120;mso-wrap-distance-left:0;mso-wrap-distance-right:0" coordorigin="852,341" coordsize="10204,5122">
            <v:shape style="position:absolute;left:858;top:341;width:4316;height:284" coordorigin="859,341" coordsize="4316,284" path="m4871,341l859,341,859,624,5174,624,5173,513,4871,341xe" filled="true" fillcolor="#9dc516" stroked="false">
              <v:path arrowok="t"/>
              <v:fill type="solid"/>
            </v:shape>
            <v:shape style="position:absolute;left:5240;top:672;width:5816;height:567" coordorigin="5240,672" coordsize="5816,567" path="m10819,672l5240,672,5240,1239,11055,1239,11055,984,10819,672xe" filled="true" fillcolor="#b6d998" stroked="false">
              <v:path arrowok="t"/>
              <v:fill type="solid"/>
            </v:shape>
            <v:rect style="position:absolute;left:852;top:672;width:4332;height:567" filled="true" fillcolor="#4fb233" stroked="false">
              <v:fill type="solid"/>
            </v:rect>
            <v:rect style="position:absolute;left:970;top:745;width:3276;height:519" filled="true" fillcolor="#000000" stroked="false">
              <v:fill opacity="49152f" type="solid"/>
            </v:rect>
            <v:shape style="position:absolute;left:945;top:1216;width:4497;height:4179" type="#_x0000_t75" stroked="false">
              <v:imagedata r:id="rId6" o:title=""/>
            </v:shape>
            <v:shape style="position:absolute;left:10156;top:4871;width:843;height:521" type="#_x0000_t75" stroked="false">
              <v:imagedata r:id="rId7" o:title=""/>
            </v:shape>
            <v:shape style="position:absolute;left:10405;top:5260;width:123;height:159" type="#_x0000_t75" stroked="false">
              <v:imagedata r:id="rId8" o:title=""/>
            </v:shape>
            <v:shape style="position:absolute;left:10436;top:5260;width:144;height:159" type="#_x0000_t75" stroked="false">
              <v:imagedata r:id="rId9" o:title=""/>
            </v:shape>
            <v:shape style="position:absolute;left:10154;top:5258;width:202;height:150" type="#_x0000_t75" stroked="false">
              <v:imagedata r:id="rId10" o:title=""/>
            </v:shape>
            <v:line style="position:absolute" from="10124,5220" to="11055,5220" stroked="true" strokeweight=".538pt" strokecolor="#000000">
              <v:stroke dashstyle="solid"/>
            </v:line>
            <v:shape style="position:absolute;left:9899;top:4709;width:310;height:312" type="#_x0000_t75" stroked="false">
              <v:imagedata r:id="rId11" o:title=""/>
            </v:shape>
            <v:shape style="position:absolute;left:9755;top:4913;width:390;height:472" coordorigin="9755,4913" coordsize="390,472" path="m9787,5076l9777,5082,9773,5101,9772,5138,9756,5237,9755,5292,9774,5321,9816,5343,9865,5378,9899,5385,9934,5362,9985,5303,10126,5125,10130,5114,10123,5104,10116,5098,10060,5098,10065,5091,9876,5091,9876,5088,9823,5088,9814,5077,9805,5077,9787,5076xm10082,5075l10073,5081,10060,5098,10116,5098,10107,5090,10091,5078,10082,5075xm9931,5054l9913,5058,9895,5059,9886,5064,9880,5073,9876,5091,10065,5091,10076,5074,9970,5074,9954,5061,9943,5055,9931,5054xm9874,5068l9829,5069,9823,5088,9876,5088,9874,5068xm9813,5076l9805,5077,9814,5077,9813,5076xm10088,4913l10074,4925,10052,4953,9970,5074,10076,5074,10132,4988,10142,4970,10145,4959,10138,4950,10122,4937,10102,4918,10088,4913xe" filled="true" fillcolor="#ffffff" stroked="false">
              <v:path arrowok="t"/>
              <v:fill type="solid"/>
            </v:shape>
            <v:shape style="position:absolute;left:9755;top:4913;width:390;height:472" coordorigin="9755,4913" coordsize="390,472" path="m9772,5138l9756,5237,9755,5292,9774,5321,9816,5343,9865,5378,9899,5385,9934,5362,9985,5303,10113,5141,10126,5125,10082,5075,10073,5081,10060,5098,10132,4988,10142,4970,10145,4959,10138,4950,10122,4937,10102,4918,10088,4913,10074,4925,10052,4953,9970,5074,9954,5061,9943,5055,9931,5054,9913,5058,9895,5059,9886,5064,9880,5073,9876,5091,9874,5068,9846,5069,9829,5069,9823,5088,9813,5076,9805,5077,9787,5076,9777,5082,9773,5101,9772,5138xe" filled="false" stroked="true" strokeweight="1.046pt" strokecolor="#000000">
              <v:path arrowok="t"/>
              <v:stroke dashstyle="solid"/>
            </v:shape>
            <v:line style="position:absolute" from="10063,5095" to="10020,5160" stroked="true" strokeweight="1.046pt" strokecolor="#000000">
              <v:stroke dashstyle="solid"/>
            </v:line>
            <v:shape style="position:absolute;left:9015;top:4675;width:671;height:744" coordorigin="9016,4675" coordsize="671,744" path="m9537,4675l9165,4675,9016,4676,9016,5271,9027,5329,9059,5376,9107,5407,9165,5419,9537,5419,9596,5407,9643,5376,9675,5329,9687,5271,9687,4823,9675,4766,9643,4718,9596,4687,9537,4675xe" filled="true" fillcolor="#0c3190" stroked="false">
              <v:path arrowok="t"/>
              <v:fill type="solid"/>
            </v:shape>
            <v:line style="position:absolute" from="9157,4675" to="9157,5164" stroked="true" strokeweight="4.47pt" strokecolor="#fdd000">
              <v:stroke dashstyle="solid"/>
            </v:line>
            <v:shape style="position:absolute;left:9092;top:5211;width:108;height:80" coordorigin="9093,5211" coordsize="108,80" path="m9113,5211l9093,5211,9093,5290,9112,5290,9112,5242,9136,5242,9113,5211xm9200,5242l9181,5242,9181,5290,9200,5290,9200,5242xm9136,5242l9112,5242,9146,5289,9170,5257,9146,5257,9136,5242xm9200,5211l9180,5211,9146,5257,9170,5257,9181,5242,9200,5242,9200,5211xe" filled="true" fillcolor="#ffffff" stroked="false">
              <v:path arrowok="t"/>
              <v:fill type="solid"/>
            </v:shape>
            <v:shape style="position:absolute;left:9208;top:5211;width:104;height:80" coordorigin="9209,5211" coordsize="104,80" path="m9292,5211l9228,5211,9222,5213,9211,5223,9209,5229,9209,5273,9211,5279,9222,5288,9228,5290,9292,5290,9298,5288,9309,5279,9312,5273,9312,5272,9230,5272,9228,5270,9228,5232,9230,5230,9312,5230,9312,5229,9309,5223,9298,5213,9292,5211xm9312,5230l9290,5230,9292,5232,9292,5270,9290,5272,9312,5272,9312,5230xe" filled="true" fillcolor="#ffffff" stroked="false">
              <v:path arrowok="t"/>
              <v:fill type="solid"/>
            </v:shape>
            <v:shape style="position:absolute;left:9319;top:5211;width:103;height:80" coordorigin="9320,5211" coordsize="103,80" path="m9339,5211l9320,5211,9320,5272,9322,5278,9331,5288,9336,5290,9405,5290,9411,5288,9420,5278,9422,5272,9422,5272,9340,5272,9339,5270,9339,5211xm9422,5211l9402,5211,9402,5270,9401,5272,9422,5272,9422,5211xe" filled="true" fillcolor="#ffffff" stroked="false">
              <v:path arrowok="t"/>
              <v:fill type="solid"/>
            </v:shape>
            <v:shape style="position:absolute;left:9429;top:5211;width:89;height:80" coordorigin="9430,5211" coordsize="89,80" path="m9449,5211l9430,5211,9430,5290,9449,5290,9449,5237,9474,5237,9449,5211xm9474,5237l9449,5237,9499,5290,9519,5290,9519,5264,9499,5264,9474,5237xm9519,5211l9499,5211,9499,5264,9519,5264,9519,5211xe" filled="true" fillcolor="#ffffff" stroked="false">
              <v:path arrowok="t"/>
              <v:fill type="solid"/>
            </v:shape>
            <v:shape style="position:absolute;left:9524;top:5211;width:95;height:80" coordorigin="9524,5211" coordsize="95,80" path="m9581,5230l9562,5230,9562,5291,9581,5291,9581,5230xm9619,5211l9524,5211,9524,5230,9619,5230,9619,5211xe" filled="true" fillcolor="#ffffff" stroked="false">
              <v:path arrowok="t"/>
              <v:fill type="solid"/>
            </v:shape>
            <v:shape style="position:absolute;left:9166;top:4765;width:440;height:409" coordorigin="9166,4765" coordsize="440,409" path="m9417,5119l9346,5119,9354,5173,9416,5167,9417,5119xm9553,5057l9219,5057,9238,5096,9219,5144,9263,5164,9288,5121,9346,5119,9417,5119,9418,5104,9468,5073,9541,5073,9553,5057xm9541,5073l9468,5073,9517,5102,9541,5073xm9278,4823l9244,4858,9263,4872,9226,4918,9199,4918,9182,4961,9209,4970,9205,5005,9166,5036,9184,5071,9219,5057,9553,5057,9555,5055,9554,5054,9353,5054,9303,5051,9263,5020,9252,4975,9268,4930,9296,4893,9321,4870,9353,4852,9395,4839,9440,4838,9571,4838,9574,4835,9305,4835,9278,4823xm9571,4838l9440,4838,9476,4856,9499,4898,9497,4941,9475,4982,9441,5016,9403,5039,9353,5054,9554,5054,9524,5014,9551,4964,9600,4958,9605,4900,9551,4900,9545,4864,9571,4838xm9605,4900l9551,4900,9605,4900,9605,4900xm9389,4773l9348,4786,9348,4813,9305,4835,9574,4835,9580,4829,9575,4823,9516,4823,9482,4802,9490,4792,9404,4792,9389,4773xm9555,4802l9516,4823,9575,4823,9555,4802xm9456,4765l9435,4792,9404,4792,9490,4792,9505,4775,9456,4765xe" filled="true" fillcolor="#ffffff" stroked="false">
              <v:path arrowok="t"/>
              <v:fill type="solid"/>
            </v:shape>
            <v:shape style="position:absolute;left:9413;top:4957;width:194;height:202" coordorigin="9414,4958" coordsize="194,202" path="m9450,4958l9414,4990,9533,5159,9607,5091,9450,4958xe" filled="true" fillcolor="#e60013" stroked="false">
              <v:path arrowok="t"/>
              <v:fill type="solid"/>
            </v:shape>
            <v:shape style="position:absolute;left:7188;top:4656;width:815;height:758" coordorigin="7188,4656" coordsize="815,758" path="m7878,4656l7312,4656,7264,4666,7224,4693,7198,4732,7188,4780,7188,5290,7198,5338,7224,5377,7264,5404,7312,5414,7878,5414,7926,5404,7942,5393,7312,5393,7272,5385,7239,5363,7217,5330,7208,5290,7208,4780,7217,4740,7239,4707,7272,4685,7312,4677,7942,4677,7926,4666,7878,4656xm7942,4677l7878,4677,7918,4685,7951,4707,7974,4740,7982,4780,7982,5290,7974,5330,7951,5363,7918,5385,7878,5393,7942,5393,7966,5377,7992,5338,8002,5290,8002,4780,7992,4732,7966,4693,7942,4677xe" filled="true" fillcolor="#006934" stroked="false">
              <v:path arrowok="t"/>
              <v:fill type="solid"/>
            </v:shape>
            <v:shape style="position:absolute;left:7280;top:5200;width:295;height:118" type="#_x0000_t75" stroked="false">
              <v:imagedata r:id="rId12" o:title=""/>
            </v:shape>
            <v:shape style="position:absolute;left:7618;top:5198;width:293;height:119" type="#_x0000_t75" stroked="false">
              <v:imagedata r:id="rId13" o:title=""/>
            </v:shape>
            <v:line style="position:absolute" from="7327,5083" to="7829,5083" stroked="true" strokeweight="1.4pt" strokecolor="#ffffff">
              <v:stroke dashstyle="solid"/>
            </v:line>
            <v:line style="position:absolute" from="7327,5022" to="7863,5022" stroked="true" strokeweight="4.7pt" strokecolor="#ffffff">
              <v:stroke dashstyle="solid"/>
            </v:line>
            <v:line style="position:absolute" from="7778,4965" to="7829,4965" stroked="true" strokeweight="1pt" strokecolor="#ffffff">
              <v:stroke dashstyle="solid"/>
            </v:line>
            <v:line style="position:absolute" from="7327,4965" to="7642,4965" stroked="true" strokeweight="1pt" strokecolor="#ffffff">
              <v:stroke dashstyle="solid"/>
            </v:line>
            <v:rect style="position:absolute;left:7327;top:4811;width:536;height:144" filled="true" fillcolor="#ffffff" stroked="false">
              <v:fill type="solid"/>
            </v:rect>
            <v:line style="position:absolute" from="7327,4797" to="7829,4797" stroked="true" strokeweight="1.4pt" strokecolor="#ffffff">
              <v:stroke dashstyle="solid"/>
            </v:line>
            <v:shape style="position:absolute;left:7327;top:4783;width:536;height:314" coordorigin="7327,4783" coordsize="536,314" path="m7327,4783l7327,5097,7829,5097,7829,5068,7863,5068,7863,4975,7829,4975,7829,4954,7863,4954,7863,4812,7829,4812,7829,4783,7327,4783xe" filled="false" stroked="true" strokeweight=".945pt" strokecolor="#006934">
              <v:path arrowok="t"/>
              <v:stroke dashstyle="solid"/>
            </v:shape>
            <v:shape style="position:absolute;left:7327;top:4783;width:536;height:314" coordorigin="7327,4783" coordsize="536,314" path="m7327,5097l7327,4783,7829,4783,7829,4812,7863,4812,7863,4954,7829,4954,7829,4975,7863,4975,7863,5068,7829,5068,7829,5097,7327,5097xe" filled="false" stroked="true" strokeweight=".76pt" strokecolor="#006934">
              <v:path arrowok="t"/>
              <v:stroke dashstyle="solid"/>
            </v:shape>
            <v:rect style="position:absolute;left:7319;top:4775;width:551;height:330" filled="false" stroked="true" strokeweight=".945pt" strokecolor="#006934">
              <v:stroke dashstyle="solid"/>
            </v:rect>
            <v:rect style="position:absolute;left:7840;top:4829;width:31;height:110" filled="true" fillcolor="#006934" stroked="false">
              <v:fill type="solid"/>
            </v:rect>
            <v:rect style="position:absolute;left:7840;top:4990;width:31;height:61" filled="true" fillcolor="#006934" stroked="false">
              <v:fill type="solid"/>
            </v:rect>
            <v:shape style="position:absolute;left:7394;top:4802;width:384;height:272" type="#_x0000_t75" stroked="false">
              <v:imagedata r:id="rId14" o:title=""/>
            </v:shape>
            <v:shape style="position:absolute;left:5423;top:4656;width:815;height:758" type="#_x0000_t75" stroked="false">
              <v:imagedata r:id="rId15" o:title=""/>
            </v:shape>
            <v:shape style="position:absolute;left:8070;top:4656;width:815;height:758" type="#_x0000_t75" stroked="false">
              <v:imagedata r:id="rId16" o:title=""/>
            </v:shape>
            <v:shape style="position:absolute;left:6305;top:4656;width:815;height:758" coordorigin="6306,4656" coordsize="815,758" path="m6996,4656l6430,4656,6382,4666,6342,4693,6316,4732,6306,4780,6306,5290,6316,5338,6342,5377,6382,5404,6430,5414,6996,5414,7044,5404,7060,5393,6430,5393,6390,5385,6357,5363,6334,5330,6326,5290,6326,4780,6334,4740,6357,4707,6390,4685,6430,4677,7060,4677,7044,4666,6996,4656xm7060,4677l6996,4677,7036,4685,7069,4707,7091,4740,7100,4780,7100,5290,7091,5330,7069,5363,7036,5385,6996,5393,7060,5393,7084,5377,7110,5338,7120,5290,7120,4780,7110,4732,7084,4693,7060,4677xe" filled="true" fillcolor="#006934" stroked="false">
              <v:path arrowok="t"/>
              <v:fill type="solid"/>
            </v:shape>
            <v:shape style="position:absolute;left:6569;top:5211;width:289;height:117" type="#_x0000_t75" stroked="false">
              <v:imagedata r:id="rId17" o:title=""/>
            </v:shape>
            <v:line style="position:absolute" from="6451,5145" to="6975,5145" stroked="true" strokeweight="1.019000pt" strokecolor="#006934">
              <v:stroke dashstyle="solid"/>
            </v:line>
            <v:shape style="position:absolute;left:6664;top:4851;width:106;height:106" coordorigin="6664,4852" coordsize="106,106" path="m6763,4852l6703,4880,6664,4930,6665,4940,6680,4956,6690,4957,6701,4956,6751,4899,6761,4878,6770,4857,6763,4852xe" filled="true" fillcolor="#006934" stroked="false">
              <v:path arrowok="t"/>
              <v:fill type="solid"/>
            </v:shape>
            <v:shape style="position:absolute;left:6673;top:4977;width:105;height:107" coordorigin="6673,4978" coordsize="105,107" path="m6772,4978l6712,5006,6673,5058,6673,5067,6691,5085,6751,5044,6769,5005,6778,4985,6772,4978xe" filled="true" fillcolor="#006934" stroked="false">
              <v:path arrowok="t"/>
              <v:fill type="solid"/>
            </v:shape>
            <v:shape style="position:absolute;left:6512;top:4985;width:108;height:107" type="#_x0000_t75" stroked="false">
              <v:imagedata r:id="rId18" o:title=""/>
            </v:shape>
            <v:shape style="position:absolute;left:6807;top:4994;width:106;height:106" coordorigin="6807,4995" coordsize="106,106" path="m6907,4995l6848,5021,6808,5072,6807,5081,6825,5100,6887,5059,6904,5021,6912,5002,6907,4995xe" filled="true" fillcolor="#006934" stroked="false">
              <v:path arrowok="t"/>
              <v:fill type="solid"/>
            </v:shape>
            <v:shape style="position:absolute;left:6807;top:4834;width:106;height:106" coordorigin="6808,4835" coordsize="106,106" path="m6906,4835l6844,4865,6808,4914,6809,4924,6824,4939,6834,4940,6844,4940,6893,4884,6903,4862,6913,4841,6906,4835xe" filled="true" fillcolor="#006934" stroked="false">
              <v:path arrowok="t"/>
              <v:fill type="solid"/>
            </v:shape>
            <v:shape style="position:absolute;left:6801;top:4713;width:105;height:107" coordorigin="6801,4714" coordsize="105,107" path="m6900,4714l6837,4743,6801,4795,6802,4804,6818,4819,6828,4820,6838,4819,6887,4762,6896,4741,6906,4720,6900,4714xe" filled="true" fillcolor="#006934" stroked="false">
              <v:path arrowok="t"/>
              <v:fill type="solid"/>
            </v:shape>
            <v:shape style="position:absolute;left:1029;top:368;width:238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12.1" Industrial Panel PC</w:t>
                    </w:r>
                  </w:p>
                </w:txbxContent>
              </v:textbox>
              <w10:wrap type="none"/>
            </v:shape>
            <v:shape style="position:absolute;left:5421;top:826;width:457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Dual-Core Processor</w:t>
                    </w:r>
                  </w:p>
                </w:txbxContent>
              </v:textbox>
              <w10:wrap type="none"/>
            </v:shape>
            <v:shape style="position:absolute;left:5993;top:1986;width:4960;height:1824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74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12.1" 500 nits high brightness TFT LCD with LED</w:t>
                    </w:r>
                    <w:r>
                      <w:rPr>
                        <w:spacing w:val="-2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backlight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line="261" w:lineRule="auto" w:before="36"/>
                      <w:ind w:left="214" w:right="18" w:hanging="17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Dual Gigabit Ethernet provides continuous network service and allows sharing among different workgroups in two different</w:t>
                    </w:r>
                    <w:r>
                      <w:rPr>
                        <w:spacing w:val="-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subnets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19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Optional 802.11b/g/n wireless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kit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One slim type CD-ROM drive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Robust aluminum front bezel and metal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casing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86" w:val="left" w:leader="none"/>
                      </w:tabs>
                      <w:spacing w:before="36"/>
                      <w:ind w:left="185" w:right="0" w:hanging="14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IP 65 compliant front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panel</w:t>
                    </w:r>
                  </w:p>
                </w:txbxContent>
              </v:textbox>
              <w10:wrap type="none"/>
            </v:shape>
            <v:shape style="position:absolute;left:863;top:5180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970;top:745;width:3276;height:519" type="#_x0000_t202" filled="false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PPC-3712A-N26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Arial Black"/>
          <w:b/>
          <w:i/>
          <w:sz w:val="3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2261"/>
        <w:gridCol w:w="6833"/>
      </w:tblGrid>
      <w:tr>
        <w:trPr>
          <w:trHeight w:val="261" w:hRule="atLeast"/>
        </w:trPr>
        <w:tc>
          <w:tcPr>
            <w:tcW w:w="3342" w:type="dxa"/>
            <w:gridSpan w:val="2"/>
            <w:shd w:val="clear" w:color="auto" w:fill="7FC158"/>
          </w:tcPr>
          <w:p>
            <w:pPr>
              <w:pStyle w:val="TableParagraph"/>
              <w:spacing w:before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6833" w:type="dxa"/>
            <w:shd w:val="clear" w:color="auto" w:fill="B4D150"/>
          </w:tcPr>
          <w:p>
            <w:pPr>
              <w:pStyle w:val="TableParagraph"/>
              <w:spacing w:before="47"/>
              <w:ind w:left="1088" w:right="10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PPC-3712A-N26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 Black"/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Display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12.1”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Max. Resolution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1024(W) x 768(H)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500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 (HxV)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0.3075(H) x 0.3075(V)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(V/H)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160°/160°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50000 (LED backlight)</w:t>
            </w:r>
          </w:p>
        </w:tc>
      </w:tr>
      <w:tr>
        <w:trPr>
          <w:trHeight w:val="190" w:hRule="atLeast"/>
        </w:trPr>
        <w:tc>
          <w:tcPr>
            <w:tcW w:w="108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Touchscreen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with RS-232 interface</w:t>
            </w:r>
          </w:p>
        </w:tc>
      </w:tr>
      <w:tr>
        <w:trPr>
          <w:trHeight w:val="190" w:hRule="atLeast"/>
        </w:trPr>
        <w:tc>
          <w:tcPr>
            <w:tcW w:w="1081" w:type="dxa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EETI MBMER4050CMBG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 Black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SBC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NANO-CV-N26001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3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dual-core processor 1.6GHz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One 200-pin SO-DIMM socket, supporting DDR3 800MHz module for up to 2GB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829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Realtek ALC662 HD audio codec</w:t>
            </w:r>
          </w:p>
        </w:tc>
      </w:tr>
      <w:tr>
        <w:trPr>
          <w:trHeight w:val="1630" w:hRule="atLeast"/>
        </w:trPr>
        <w:tc>
          <w:tcPr>
            <w:tcW w:w="3342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12"/>
              <w:ind w:left="0"/>
              <w:rPr>
                <w:rFonts w:ascii="Arial Black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 and Switches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spacing w:before="11"/>
              <w:ind w:left="2835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  <w:p>
            <w:pPr>
              <w:pStyle w:val="TableParagraph"/>
              <w:spacing w:before="22"/>
              <w:ind w:left="2835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  <w:p>
            <w:pPr>
              <w:pStyle w:val="TableParagraph"/>
              <w:spacing w:line="278" w:lineRule="auto" w:before="22"/>
              <w:ind w:left="2835" w:right="2769"/>
              <w:rPr>
                <w:sz w:val="12"/>
              </w:rPr>
            </w:pPr>
            <w:r>
              <w:rPr>
                <w:sz w:val="12"/>
              </w:rPr>
              <w:t>2 x RJ-45 for LAN port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3.0</w:t>
            </w:r>
          </w:p>
          <w:p>
            <w:pPr>
              <w:pStyle w:val="TableParagraph"/>
              <w:spacing w:line="138" w:lineRule="exact" w:before="0"/>
              <w:ind w:left="2835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before="22"/>
              <w:ind w:left="2835"/>
              <w:rPr>
                <w:sz w:val="12"/>
              </w:rPr>
            </w:pPr>
            <w:r>
              <w:rPr>
                <w:sz w:val="12"/>
              </w:rPr>
              <w:t>1 x HDMI</w:t>
            </w:r>
          </w:p>
          <w:p>
            <w:pPr>
              <w:pStyle w:val="TableParagraph"/>
              <w:spacing w:before="22"/>
              <w:ind w:left="2835"/>
              <w:rPr>
                <w:sz w:val="12"/>
              </w:rPr>
            </w:pPr>
            <w:r>
              <w:rPr>
                <w:sz w:val="12"/>
              </w:rPr>
              <w:t>1 x VGA port</w:t>
            </w:r>
          </w:p>
          <w:p>
            <w:pPr>
              <w:pStyle w:val="TableParagraph"/>
              <w:spacing w:line="278" w:lineRule="auto" w:before="22"/>
              <w:ind w:left="2835" w:right="2522"/>
              <w:rPr>
                <w:sz w:val="12"/>
              </w:rPr>
            </w:pPr>
            <w:r>
              <w:rPr>
                <w:sz w:val="12"/>
              </w:rPr>
              <w:t>1 x Line-in, Line-out, Mic-in 1 x DC power input jack</w:t>
            </w:r>
          </w:p>
          <w:p>
            <w:pPr>
              <w:pStyle w:val="TableParagraph"/>
              <w:spacing w:line="138" w:lineRule="exact" w:before="0"/>
              <w:ind w:left="2835"/>
              <w:rPr>
                <w:sz w:val="12"/>
              </w:rPr>
            </w:pPr>
            <w:r>
              <w:rPr>
                <w:sz w:val="12"/>
              </w:rPr>
              <w:t>1 x Power switch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E4F0D9"/>
          </w:tcPr>
          <w:p>
            <w:pPr>
              <w:pStyle w:val="TableParagraph"/>
              <w:spacing w:before="5"/>
              <w:ind w:left="0"/>
              <w:rPr>
                <w:rFonts w:ascii="Arial Black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Drive Bay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HDD Drive Bay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 x 2.5” SATA HDD Bay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SSD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 x mSATA (SATA2 signal)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CD-ROM Drive Bay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Slim type CD ROM bay</w:t>
            </w:r>
          </w:p>
        </w:tc>
      </w:tr>
      <w:tr>
        <w:trPr>
          <w:trHeight w:val="190" w:hRule="atLeast"/>
        </w:trPr>
        <w:tc>
          <w:tcPr>
            <w:tcW w:w="3342" w:type="dxa"/>
            <w:gridSpan w:val="2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Expansion Slot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1088" w:right="1038"/>
              <w:jc w:val="center"/>
              <w:rPr>
                <w:sz w:val="12"/>
              </w:rPr>
            </w:pPr>
            <w:r>
              <w:rPr>
                <w:sz w:val="12"/>
              </w:rPr>
              <w:t>1 x PCIe Mini card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Arial Black"/>
                <w:b/>
                <w:i/>
                <w:sz w:val="9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Front Panel Contruction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Aluminum die-casting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Chassis Construction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1"/>
              <w:jc w:val="center"/>
              <w:rPr>
                <w:sz w:val="12"/>
              </w:rPr>
            </w:pPr>
            <w:r>
              <w:rPr>
                <w:sz w:val="12"/>
              </w:rPr>
              <w:t>Heavy-duty steel (SECC)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836"/>
              <w:rPr>
                <w:sz w:val="12"/>
              </w:rPr>
            </w:pPr>
            <w:r>
              <w:rPr>
                <w:sz w:val="12"/>
              </w:rPr>
              <w:t>Panel, wall, rack, stand and arm (VESA 100 mm x 100 mm)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38"/>
              <w:jc w:val="center"/>
              <w:rPr>
                <w:sz w:val="12"/>
              </w:rPr>
            </w:pPr>
            <w:r>
              <w:rPr>
                <w:sz w:val="12"/>
              </w:rPr>
              <w:t>Silver (Pantone 8001C)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340 x 260 x 74.8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Cut Out Dimensions (WxH) (mm)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313 x 233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Net/Gross Weight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1"/>
              <w:jc w:val="center"/>
              <w:rPr>
                <w:sz w:val="12"/>
              </w:rPr>
            </w:pPr>
            <w:r>
              <w:rPr>
                <w:sz w:val="12"/>
              </w:rPr>
              <w:t>6 kg / 8 kg</w:t>
            </w:r>
          </w:p>
        </w:tc>
      </w:tr>
      <w:tr>
        <w:trPr>
          <w:trHeight w:val="190" w:hRule="atLeast"/>
        </w:trPr>
        <w:tc>
          <w:tcPr>
            <w:tcW w:w="3342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1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 Black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Operating Temperature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1"/>
              <w:jc w:val="center"/>
              <w:rPr>
                <w:sz w:val="12"/>
              </w:rPr>
            </w:pPr>
            <w:r>
              <w:rPr>
                <w:sz w:val="12"/>
              </w:rPr>
              <w:t>-10°C~50°C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1"/>
              <w:jc w:val="center"/>
              <w:rPr>
                <w:sz w:val="12"/>
              </w:rPr>
            </w:pPr>
            <w:r>
              <w:rPr>
                <w:sz w:val="12"/>
              </w:rPr>
              <w:t>-20°C~60°C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Vibration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3"/>
              <w:jc w:val="center"/>
              <w:rPr>
                <w:sz w:val="12"/>
              </w:rPr>
            </w:pPr>
            <w:r>
              <w:rPr>
                <w:sz w:val="12"/>
              </w:rPr>
              <w:t>5~17Hz, 0.1 double amplitude displacement 17~640Hz 1.5G acceleration peak to peak</w:t>
            </w:r>
          </w:p>
        </w:tc>
      </w:tr>
      <w:tr>
        <w:trPr>
          <w:trHeight w:val="19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C6E1AE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Shock</w:t>
            </w:r>
          </w:p>
        </w:tc>
        <w:tc>
          <w:tcPr>
            <w:tcW w:w="6833" w:type="dxa"/>
            <w:shd w:val="clear" w:color="auto" w:fill="DCE8AE"/>
          </w:tcPr>
          <w:p>
            <w:pPr>
              <w:pStyle w:val="TableParagraph"/>
              <w:ind w:left="1088" w:right="1072"/>
              <w:jc w:val="center"/>
              <w:rPr>
                <w:sz w:val="12"/>
              </w:rPr>
            </w:pPr>
            <w:r>
              <w:rPr>
                <w:sz w:val="12"/>
              </w:rPr>
              <w:t>10G acceleration part to part (11ms)</w:t>
            </w:r>
          </w:p>
        </w:tc>
      </w:tr>
      <w:tr>
        <w:trPr>
          <w:trHeight w:val="190" w:hRule="atLeast"/>
        </w:trPr>
        <w:tc>
          <w:tcPr>
            <w:tcW w:w="1081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Arial Black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sz w:val="12"/>
              </w:rPr>
              <w:t>Power Input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756" w:right="1073"/>
              <w:jc w:val="center"/>
              <w:rPr>
                <w:sz w:val="12"/>
              </w:rPr>
            </w:pPr>
            <w:r>
              <w:rPr>
                <w:sz w:val="12"/>
              </w:rPr>
              <w:t>9-28V DC Input</w:t>
            </w:r>
          </w:p>
        </w:tc>
      </w:tr>
      <w:tr>
        <w:trPr>
          <w:trHeight w:val="670" w:hRule="atLeast"/>
        </w:trPr>
        <w:tc>
          <w:tcPr>
            <w:tcW w:w="1081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96"/>
              <w:ind w:left="8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6833" w:type="dxa"/>
            <w:shd w:val="clear" w:color="auto" w:fill="EEF4D9"/>
          </w:tcPr>
          <w:p>
            <w:pPr>
              <w:pStyle w:val="TableParagraph"/>
              <w:ind w:left="2835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line="278" w:lineRule="auto" w:before="22"/>
              <w:ind w:left="2835" w:right="2202"/>
              <w:rPr>
                <w:sz w:val="12"/>
              </w:rPr>
            </w:pPr>
            <w:r>
              <w:rPr>
                <w:sz w:val="12"/>
              </w:rPr>
              <w:t>60W power adapter (Meets PSE) Input: 90VAC~264VAC, 50/60Hz</w:t>
            </w:r>
          </w:p>
          <w:p>
            <w:pPr>
              <w:pStyle w:val="TableParagraph"/>
              <w:spacing w:line="138" w:lineRule="exact" w:before="0"/>
              <w:ind w:left="2835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</w:tbl>
    <w:p>
      <w:pPr>
        <w:spacing w:after="0" w:line="138" w:lineRule="exact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680" w:right="380"/>
        </w:sectPr>
      </w:pPr>
    </w:p>
    <w:p>
      <w:pPr>
        <w:pStyle w:val="BodyText"/>
        <w:spacing w:before="12"/>
        <w:rPr>
          <w:rFonts w:ascii="Arial Black"/>
          <w:b/>
          <w:i/>
          <w:sz w:val="21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89"/>
        <w:ind w:left="15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8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8278"/>
      </w:tblGrid>
      <w:tr>
        <w:trPr>
          <w:trHeight w:val="211" w:hRule="atLeast"/>
        </w:trPr>
        <w:tc>
          <w:tcPr>
            <w:tcW w:w="1932" w:type="dxa"/>
            <w:shd w:val="clear" w:color="auto" w:fill="9AD1B7"/>
          </w:tcPr>
          <w:p>
            <w:pPr>
              <w:pStyle w:val="TableParagraph"/>
              <w:spacing w:before="45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78" w:type="dxa"/>
            <w:shd w:val="clear" w:color="auto" w:fill="9AD1B7"/>
          </w:tcPr>
          <w:p>
            <w:pPr>
              <w:pStyle w:val="TableParagraph"/>
              <w:spacing w:before="45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45" w:hRule="atLeast"/>
        </w:trPr>
        <w:tc>
          <w:tcPr>
            <w:tcW w:w="1932" w:type="dxa"/>
            <w:shd w:val="clear" w:color="auto" w:fill="C7E4D5"/>
          </w:tcPr>
          <w:p>
            <w:pPr>
              <w:pStyle w:val="TableParagraph"/>
              <w:spacing w:before="53"/>
              <w:ind w:left="27"/>
              <w:rPr>
                <w:sz w:val="12"/>
              </w:rPr>
            </w:pPr>
            <w:r>
              <w:rPr>
                <w:sz w:val="12"/>
              </w:rPr>
              <w:t>PPC-3712A-N26/R/2G-R12*</w:t>
            </w:r>
          </w:p>
        </w:tc>
        <w:tc>
          <w:tcPr>
            <w:tcW w:w="8278" w:type="dxa"/>
            <w:shd w:val="clear" w:color="auto" w:fill="DBEEE4"/>
          </w:tcPr>
          <w:p>
            <w:pPr>
              <w:pStyle w:val="TableParagraph"/>
              <w:spacing w:before="53"/>
              <w:ind w:left="27"/>
              <w:rPr>
                <w:sz w:val="12"/>
              </w:rPr>
            </w:pPr>
            <w:r>
              <w:rPr>
                <w:sz w:val="12"/>
              </w:rPr>
              <w:t>12.1" 500 cd/m² XGA panel PC with Intel® Atom™ N2600 1.6GHz processor, 2GB DDR3 9 V~28 V DC RAM, and touchscreen, 9 V~28 V DC input, RoHS</w:t>
            </w:r>
          </w:p>
        </w:tc>
      </w:tr>
    </w:tbl>
    <w:p>
      <w:pPr>
        <w:pStyle w:val="BodyText"/>
        <w:spacing w:before="56"/>
        <w:ind w:left="170"/>
      </w:pPr>
      <w:r>
        <w:rPr>
          <w:w w:val="110"/>
        </w:rPr>
        <w:t>* PPC supports 9-28V DC input with 4-pin DC jack. Standard product inculdes 12V DC adapter. For terminal block solution, please contact sales team.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89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spacing w:before="3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971"/>
        <w:gridCol w:w="6301"/>
      </w:tblGrid>
      <w:tr>
        <w:trPr>
          <w:trHeight w:val="211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36"/>
              <w:ind w:left="8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Screw Kit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19600-000207-RS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SATA CD-ROM Cable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32801-006300-100-RS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36"/>
              <w:ind w:left="83"/>
              <w:rPr>
                <w:sz w:val="12"/>
              </w:rPr>
            </w:pPr>
            <w:r>
              <w:rPr>
                <w:sz w:val="12"/>
              </w:rPr>
              <w:t>SATA 7+6P female 180°, SATA 7P female 90°+lock, DU PONT 2x4P, P=2.54, female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32702-000200-100-RS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36"/>
              <w:ind w:left="83"/>
              <w:rPr>
                <w:sz w:val="12"/>
              </w:rPr>
            </w:pPr>
            <w:r>
              <w:rPr>
                <w:sz w:val="12"/>
              </w:rPr>
              <w:t>European standard, 1830 mm, plug (16A, 250V), connector (10A, 250V)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36"/>
              <w:ind w:left="83"/>
              <w:rPr>
                <w:sz w:val="12"/>
              </w:rPr>
            </w:pPr>
            <w:r>
              <w:rPr>
                <w:sz w:val="12"/>
              </w:rPr>
              <w:t>60W, 90VAC~264VAC for PPC-3712A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PS/2 Cable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32006-000300-100-RS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before="36"/>
              <w:ind w:left="83"/>
              <w:rPr>
                <w:sz w:val="12"/>
              </w:rPr>
            </w:pPr>
            <w:r>
              <w:rPr>
                <w:sz w:val="12"/>
              </w:rPr>
              <w:t>1 x mini-DIN 6-pin male; 2 x mini-DIN 6-pin female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19Z00-000024-RS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36"/>
              <w:ind w:left="83"/>
              <w:rPr>
                <w:sz w:val="12"/>
              </w:rPr>
            </w:pPr>
            <w:r>
              <w:rPr>
                <w:sz w:val="12"/>
              </w:rPr>
              <w:t>19Z00-000024-RS x8</w:t>
            </w:r>
          </w:p>
        </w:tc>
      </w:tr>
      <w:tr>
        <w:trPr>
          <w:trHeight w:val="161" w:hRule="atLeast"/>
        </w:trPr>
        <w:tc>
          <w:tcPr>
            <w:tcW w:w="1954" w:type="dxa"/>
            <w:vMerge w:val="restart"/>
            <w:shd w:val="clear" w:color="auto" w:fill="FAEED9"/>
          </w:tcPr>
          <w:p>
            <w:pPr>
              <w:pStyle w:val="TableParagraph"/>
              <w:spacing w:before="99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line="130" w:lineRule="exact" w:before="11"/>
              <w:rPr>
                <w:sz w:val="12"/>
              </w:rPr>
            </w:pPr>
            <w:r>
              <w:rPr>
                <w:sz w:val="12"/>
              </w:rPr>
              <w:t>41014-057602-00-RS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3"/>
              <w:rPr>
                <w:sz w:val="12"/>
              </w:rPr>
            </w:pPr>
            <w:r>
              <w:rPr>
                <w:sz w:val="12"/>
              </w:rPr>
              <w:t>Ultra set plate</w:t>
            </w:r>
          </w:p>
        </w:tc>
      </w:tr>
      <w:tr>
        <w:trPr>
          <w:trHeight w:val="161" w:hRule="atLeast"/>
        </w:trPr>
        <w:tc>
          <w:tcPr>
            <w:tcW w:w="1954" w:type="dxa"/>
            <w:vMerge/>
            <w:tcBorders>
              <w:top w:val="nil"/>
            </w:tcBorders>
            <w:shd w:val="clear" w:color="auto" w:fill="FA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AEED9"/>
          </w:tcPr>
          <w:p>
            <w:pPr>
              <w:pStyle w:val="TableParagraph"/>
              <w:spacing w:line="130" w:lineRule="exact" w:before="11"/>
              <w:rPr>
                <w:sz w:val="12"/>
              </w:rPr>
            </w:pPr>
            <w:r>
              <w:rPr>
                <w:sz w:val="12"/>
              </w:rPr>
              <w:t>41020-016102-00-RS</w:t>
            </w:r>
          </w:p>
        </w:tc>
        <w:tc>
          <w:tcPr>
            <w:tcW w:w="6301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3"/>
              <w:rPr>
                <w:sz w:val="12"/>
              </w:rPr>
            </w:pPr>
            <w:r>
              <w:rPr>
                <w:sz w:val="12"/>
              </w:rPr>
              <w:t>Wall mount bracket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IEI One Key Recovery CD</w:t>
            </w:r>
          </w:p>
        </w:tc>
        <w:tc>
          <w:tcPr>
            <w:tcW w:w="1971" w:type="dxa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IEI-7B000-000478-RS</w:t>
            </w:r>
          </w:p>
        </w:tc>
        <w:tc>
          <w:tcPr>
            <w:tcW w:w="6301" w:type="dxa"/>
            <w:shd w:val="clear" w:color="auto" w:fill="F5DDB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0226" w:type="dxa"/>
            <w:gridSpan w:val="3"/>
            <w:shd w:val="clear" w:color="auto" w:fill="FAEED9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Touchscreen Driver CD / Touch Pen</w:t>
            </w:r>
          </w:p>
        </w:tc>
      </w:tr>
      <w:tr>
        <w:trPr>
          <w:trHeight w:val="211" w:hRule="atLeast"/>
        </w:trPr>
        <w:tc>
          <w:tcPr>
            <w:tcW w:w="10226" w:type="dxa"/>
            <w:gridSpan w:val="3"/>
            <w:shd w:val="clear" w:color="auto" w:fill="F5DDB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User Manual &amp; Driver CD</w:t>
            </w:r>
          </w:p>
        </w:tc>
      </w:tr>
    </w:tbl>
    <w:p>
      <w:pPr>
        <w:pStyle w:val="BodyText"/>
        <w:spacing w:before="8"/>
        <w:rPr>
          <w:rFonts w:ascii="Times New Roman"/>
          <w:b/>
          <w:i/>
          <w:sz w:val="37"/>
        </w:rPr>
      </w:pPr>
    </w:p>
    <w:p>
      <w:pPr>
        <w:spacing w:before="0"/>
        <w:ind w:left="15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321.7323pt;margin-top:-6.788379pt;width:226.75pt;height:82.85pt;mso-position-horizontal-relative:page;mso-position-vertical-relative:paragraph;z-index:251670528" coordorigin="6435,-136" coordsize="4535,1657">
            <v:shape style="position:absolute;left:6434;top:-136;width:4535;height:1657" type="#_x0000_t75" stroked="false">
              <v:imagedata r:id="rId19" o:title=""/>
            </v:shape>
            <v:shape style="position:absolute;left:9025;top:-5;width:1494;height:333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CD-ROM Installating Kit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19Z00-000112-RS</w:t>
                    </w:r>
                  </w:p>
                </w:txbxContent>
              </v:textbox>
              <w10:wrap type="none"/>
            </v:shape>
            <v:shape style="position:absolute;left:8887;top:1352;width:800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Panel Mount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IQ Mounting Options</w:t>
      </w:r>
    </w:p>
    <w:p>
      <w:pPr>
        <w:pStyle w:val="BodyText"/>
        <w:spacing w:before="1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974"/>
      </w:tblGrid>
      <w:tr>
        <w:trPr>
          <w:trHeight w:val="211" w:hRule="atLeast"/>
        </w:trPr>
        <w:tc>
          <w:tcPr>
            <w:tcW w:w="1923" w:type="dxa"/>
            <w:shd w:val="clear" w:color="auto" w:fill="D3E5C1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974" w:type="dxa"/>
            <w:shd w:val="clear" w:color="auto" w:fill="D3E5C1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</w:tr>
      <w:tr>
        <w:trPr>
          <w:trHeight w:val="211" w:hRule="atLeast"/>
        </w:trPr>
        <w:tc>
          <w:tcPr>
            <w:tcW w:w="1923" w:type="dxa"/>
            <w:shd w:val="clear" w:color="auto" w:fill="EAF3E1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1974" w:type="dxa"/>
            <w:shd w:val="clear" w:color="auto" w:fill="EAF3E1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ARM-11-RS</w:t>
            </w:r>
          </w:p>
        </w:tc>
      </w:tr>
      <w:tr>
        <w:trPr>
          <w:trHeight w:val="211" w:hRule="atLeast"/>
        </w:trPr>
        <w:tc>
          <w:tcPr>
            <w:tcW w:w="1923" w:type="dxa"/>
            <w:shd w:val="clear" w:color="auto" w:fill="EAF3E1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1974" w:type="dxa"/>
            <w:shd w:val="clear" w:color="auto" w:fill="EAF3E1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STAND-100-RS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0"/>
        <w:ind w:left="15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5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989"/>
        <w:gridCol w:w="6269"/>
      </w:tblGrid>
      <w:tr>
        <w:trPr>
          <w:trHeight w:val="211" w:hRule="atLeast"/>
        </w:trPr>
        <w:tc>
          <w:tcPr>
            <w:tcW w:w="1918" w:type="dxa"/>
            <w:shd w:val="clear" w:color="auto" w:fill="C8DC80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989" w:type="dxa"/>
            <w:shd w:val="clear" w:color="auto" w:fill="C8DC80"/>
          </w:tcPr>
          <w:p>
            <w:pPr>
              <w:pStyle w:val="TableParagraph"/>
              <w:spacing w:before="36"/>
              <w:ind w:left="85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6269" w:type="dxa"/>
            <w:shd w:val="clear" w:color="auto" w:fill="C8DC80"/>
          </w:tcPr>
          <w:p>
            <w:pPr>
              <w:pStyle w:val="TableParagraph"/>
              <w:spacing w:before="36"/>
              <w:ind w:left="8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41" w:hRule="atLeast"/>
        </w:trPr>
        <w:tc>
          <w:tcPr>
            <w:tcW w:w="1918" w:type="dxa"/>
            <w:shd w:val="clear" w:color="auto" w:fill="F3F7E3"/>
          </w:tcPr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sz w:val="12"/>
              </w:rPr>
              <w:t>RS-422/485 Cable</w:t>
            </w:r>
          </w:p>
        </w:tc>
        <w:tc>
          <w:tcPr>
            <w:tcW w:w="1989" w:type="dxa"/>
            <w:shd w:val="clear" w:color="auto" w:fill="F3F7E3"/>
          </w:tcPr>
          <w:p>
            <w:pPr>
              <w:pStyle w:val="TableParagraph"/>
              <w:spacing w:before="101"/>
              <w:ind w:left="85"/>
              <w:rPr>
                <w:sz w:val="12"/>
              </w:rPr>
            </w:pPr>
            <w:r>
              <w:rPr>
                <w:sz w:val="12"/>
              </w:rPr>
              <w:t>32205-004900-100-RS</w:t>
            </w:r>
          </w:p>
        </w:tc>
        <w:tc>
          <w:tcPr>
            <w:tcW w:w="6269" w:type="dxa"/>
            <w:shd w:val="clear" w:color="auto" w:fill="F3F7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9" w:val="left" w:leader="none"/>
              </w:tabs>
              <w:spacing w:line="240" w:lineRule="auto" w:before="11" w:after="0"/>
              <w:ind w:left="278" w:right="0" w:hanging="194"/>
              <w:jc w:val="left"/>
              <w:rPr>
                <w:sz w:val="12"/>
              </w:rPr>
            </w:pPr>
            <w:r>
              <w:rPr>
                <w:sz w:val="12"/>
              </w:rPr>
              <w:t>D-sub 9-pin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9" w:val="left" w:leader="none"/>
              </w:tabs>
              <w:spacing w:line="130" w:lineRule="exact" w:before="42" w:after="0"/>
              <w:ind w:left="278" w:right="0" w:hanging="194"/>
              <w:jc w:val="left"/>
              <w:rPr>
                <w:sz w:val="12"/>
              </w:rPr>
            </w:pPr>
            <w:r>
              <w:rPr>
                <w:sz w:val="12"/>
              </w:rPr>
              <w:t>DU PONT </w:t>
            </w:r>
            <w:r>
              <w:rPr>
                <w:spacing w:val="-4"/>
                <w:sz w:val="12"/>
              </w:rPr>
              <w:t>2*7P, </w:t>
            </w:r>
            <w:r>
              <w:rPr>
                <w:sz w:val="12"/>
              </w:rPr>
              <w:t>P=2.0 female</w:t>
            </w:r>
          </w:p>
        </w:tc>
      </w:tr>
      <w:tr>
        <w:trPr>
          <w:trHeight w:val="211" w:hRule="atLeast"/>
        </w:trPr>
        <w:tc>
          <w:tcPr>
            <w:tcW w:w="1918" w:type="dxa"/>
            <w:shd w:val="clear" w:color="auto" w:fill="E5EEC4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IDE CD-ROM Installation Kit</w:t>
            </w:r>
          </w:p>
        </w:tc>
        <w:tc>
          <w:tcPr>
            <w:tcW w:w="1989" w:type="dxa"/>
            <w:shd w:val="clear" w:color="auto" w:fill="E5EEC4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19Z00-000112-RS</w:t>
            </w:r>
          </w:p>
        </w:tc>
        <w:tc>
          <w:tcPr>
            <w:tcW w:w="6269" w:type="dxa"/>
            <w:shd w:val="clear" w:color="auto" w:fill="E5EEC4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50-pin CD-ROM connector to 44-pin IDE connector transfer board</w:t>
            </w:r>
          </w:p>
        </w:tc>
      </w:tr>
      <w:tr>
        <w:trPr>
          <w:trHeight w:val="211" w:hRule="atLeast"/>
        </w:trPr>
        <w:tc>
          <w:tcPr>
            <w:tcW w:w="1918" w:type="dxa"/>
            <w:shd w:val="clear" w:color="auto" w:fill="F3F7E3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HDD IDE Cable</w:t>
            </w:r>
          </w:p>
        </w:tc>
        <w:tc>
          <w:tcPr>
            <w:tcW w:w="1989" w:type="dxa"/>
            <w:shd w:val="clear" w:color="auto" w:fill="F3F7E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32200-000037-RS</w:t>
            </w:r>
          </w:p>
        </w:tc>
        <w:tc>
          <w:tcPr>
            <w:tcW w:w="6269" w:type="dxa"/>
            <w:shd w:val="clear" w:color="auto" w:fill="F3F7E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250 mm, IDE 44-pin</w:t>
            </w:r>
          </w:p>
        </w:tc>
      </w:tr>
      <w:tr>
        <w:trPr>
          <w:trHeight w:val="341" w:hRule="atLeast"/>
        </w:trPr>
        <w:tc>
          <w:tcPr>
            <w:tcW w:w="1918" w:type="dxa"/>
            <w:shd w:val="clear" w:color="auto" w:fill="E5EEC4"/>
          </w:tcPr>
          <w:p>
            <w:pPr>
              <w:pStyle w:val="TableParagraph"/>
              <w:spacing w:before="101"/>
              <w:rPr>
                <w:sz w:val="12"/>
              </w:rPr>
            </w:pPr>
            <w:r>
              <w:rPr>
                <w:sz w:val="12"/>
              </w:rPr>
              <w:t>Wi-Fi Module</w:t>
            </w:r>
          </w:p>
        </w:tc>
        <w:tc>
          <w:tcPr>
            <w:tcW w:w="1989" w:type="dxa"/>
            <w:shd w:val="clear" w:color="auto" w:fill="E5EEC4"/>
          </w:tcPr>
          <w:p>
            <w:pPr>
              <w:pStyle w:val="TableParagraph"/>
              <w:spacing w:before="101"/>
              <w:ind w:left="85"/>
              <w:rPr>
                <w:sz w:val="12"/>
              </w:rPr>
            </w:pPr>
            <w:r>
              <w:rPr>
                <w:sz w:val="12"/>
              </w:rPr>
              <w:t>EMB-WIFI-KIT01-R20</w:t>
            </w:r>
          </w:p>
        </w:tc>
        <w:tc>
          <w:tcPr>
            <w:tcW w:w="6269" w:type="dxa"/>
            <w:shd w:val="clear" w:color="auto" w:fill="E5EEC4"/>
          </w:tcPr>
          <w:p>
            <w:pPr>
              <w:pStyle w:val="TableParagraph"/>
              <w:spacing w:before="11"/>
              <w:ind w:left="85"/>
              <w:rPr>
                <w:sz w:val="12"/>
              </w:rPr>
            </w:pPr>
            <w:r>
              <w:rPr>
                <w:sz w:val="12"/>
              </w:rPr>
              <w:t>1T1R wifi module kit for embedded system, IEEE802.11a/b/g/n/ac WiFi with Bluetooth 4.0/3.0+HS, 1 x wifi module,</w:t>
            </w:r>
          </w:p>
          <w:p>
            <w:pPr>
              <w:pStyle w:val="TableParagraph"/>
              <w:spacing w:line="130" w:lineRule="exact" w:before="42"/>
              <w:ind w:left="85"/>
              <w:rPr>
                <w:sz w:val="12"/>
              </w:rPr>
            </w:pPr>
            <w:r>
              <w:rPr>
                <w:sz w:val="12"/>
              </w:rPr>
              <w:t>2 x 250mm RF cable, 2 x Antenna, RoHS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1910" w:h="16160"/>
          <w:pgMar w:header="0" w:footer="225" w:top="0" w:bottom="420" w:left="680" w:right="380"/>
        </w:sect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spacing w:before="6"/>
        <w:rPr>
          <w:rFonts w:ascii="Times New Roman"/>
          <w:b/>
          <w:i/>
          <w:sz w:val="16"/>
        </w:rPr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sz w:val="12"/>
        </w:rPr>
        <w:t>1 x RS-232 1 x RS-422/485</w:t>
      </w:r>
    </w:p>
    <w:p>
      <w:pPr>
        <w:spacing w:before="38"/>
        <w:ind w:left="170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1 x Line-out</w:t>
      </w:r>
    </w:p>
    <w:p>
      <w:pPr>
        <w:spacing w:before="3"/>
        <w:ind w:left="170" w:right="0" w:firstLine="0"/>
        <w:jc w:val="left"/>
        <w:rPr>
          <w:sz w:val="12"/>
        </w:rPr>
      </w:pPr>
      <w:r>
        <w:rPr>
          <w:sz w:val="12"/>
        </w:rPr>
        <w:t>1 x Line-in</w:t>
      </w:r>
    </w:p>
    <w:p>
      <w:pPr>
        <w:pStyle w:val="ListParagraph"/>
        <w:numPr>
          <w:ilvl w:val="0"/>
          <w:numId w:val="3"/>
        </w:numPr>
        <w:tabs>
          <w:tab w:pos="272" w:val="left" w:leader="none"/>
        </w:tabs>
        <w:spacing w:line="240" w:lineRule="auto" w:before="2" w:after="0"/>
        <w:ind w:left="271" w:right="0" w:hanging="102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857472">
            <wp:simplePos x="0" y="0"/>
            <wp:positionH relativeFrom="page">
              <wp:posOffset>2099999</wp:posOffset>
            </wp:positionH>
            <wp:positionV relativeFrom="paragraph">
              <wp:posOffset>82804</wp:posOffset>
            </wp:positionV>
            <wp:extent cx="2863960" cy="1105854"/>
            <wp:effectExtent l="0" t="0" r="0" b="0"/>
            <wp:wrapNone/>
            <wp:docPr id="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960" cy="110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x Mic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378" w:right="0" w:firstLine="0"/>
        <w:jc w:val="left"/>
        <w:rPr>
          <w:sz w:val="12"/>
        </w:rPr>
      </w:pPr>
      <w:r>
        <w:rPr>
          <w:sz w:val="12"/>
        </w:rPr>
        <w:t>DC Input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680" w:right="380"/>
          <w:cols w:num="3" w:equalWidth="0">
            <w:col w:w="4563" w:space="40"/>
            <w:col w:w="801" w:space="39"/>
            <w:col w:w="5407"/>
          </w:cols>
        </w:sectPr>
      </w:pPr>
    </w:p>
    <w:p>
      <w:pPr>
        <w:pStyle w:val="BodyText"/>
        <w:rPr>
          <w:sz w:val="20"/>
        </w:rPr>
      </w:pPr>
    </w:p>
    <w:p>
      <w:pPr>
        <w:spacing w:before="241"/>
        <w:ind w:left="11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8"/>
        <w:rPr>
          <w:rFonts w:ascii="Times New Roman"/>
          <w:b/>
          <w:i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160"/>
          <w:pgMar w:top="0" w:bottom="420" w:left="680" w:right="380"/>
        </w:sectPr>
      </w:pPr>
    </w:p>
    <w:p>
      <w:pPr>
        <w:spacing w:before="97"/>
        <w:ind w:left="0" w:right="0" w:firstLine="0"/>
        <w:jc w:val="right"/>
        <w:rPr>
          <w:sz w:val="12"/>
        </w:rPr>
      </w:pPr>
      <w:r>
        <w:rPr>
          <w:sz w:val="12"/>
        </w:rPr>
        <w:t>VGA</w:t>
      </w:r>
    </w:p>
    <w:p>
      <w:pPr>
        <w:spacing w:before="97"/>
        <w:ind w:left="117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HDMI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99" w:after="0"/>
        <w:ind w:left="321" w:right="0" w:hanging="101"/>
        <w:jc w:val="left"/>
        <w:rPr>
          <w:sz w:val="12"/>
        </w:rPr>
      </w:pPr>
      <w:r>
        <w:rPr>
          <w:w w:val="100"/>
          <w:sz w:val="12"/>
        </w:rPr>
        <w:br w:type="column"/>
      </w:r>
      <w:r>
        <w:rPr>
          <w:sz w:val="12"/>
        </w:rPr>
        <w:t>x USB</w:t>
      </w:r>
      <w:r>
        <w:rPr>
          <w:spacing w:val="2"/>
          <w:sz w:val="12"/>
        </w:rPr>
        <w:t> </w:t>
      </w:r>
      <w:r>
        <w:rPr>
          <w:spacing w:val="-7"/>
          <w:sz w:val="12"/>
        </w:rPr>
        <w:t>2.0</w:t>
      </w:r>
    </w:p>
    <w:p>
      <w:pPr>
        <w:pStyle w:val="BodyText"/>
        <w:spacing w:before="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994" w:right="0" w:firstLine="0"/>
        <w:jc w:val="left"/>
        <w:rPr>
          <w:sz w:val="12"/>
        </w:rPr>
      </w:pPr>
      <w:r>
        <w:rPr>
          <w:sz w:val="12"/>
        </w:rPr>
        <w:t>Power Switch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680" w:right="380"/>
          <w:cols w:num="4" w:equalWidth="0">
            <w:col w:w="3809" w:space="40"/>
            <w:col w:w="426" w:space="39"/>
            <w:col w:w="865" w:space="40"/>
            <w:col w:w="5631"/>
          </w:cols>
        </w:sectPr>
      </w:pPr>
    </w:p>
    <w:p>
      <w:pPr>
        <w:tabs>
          <w:tab w:pos="995" w:val="left" w:leader="none"/>
        </w:tabs>
        <w:spacing w:before="33"/>
        <w:ind w:left="0" w:right="763" w:firstLine="0"/>
        <w:jc w:val="center"/>
        <w:rPr>
          <w:sz w:val="1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63104" coordorigin="0,0" coordsize="4909,752">
            <v:shape style="position:absolute;left:0;top:0;width:4909;height:752" type="#_x0000_t75" stroked="false">
              <v:imagedata r:id="rId21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14.73926pt;width:510.25pt;height:203.15pt;mso-position-horizontal-relative:page;mso-position-vertical-relative:paragraph;z-index:251680768" coordorigin="850,295" coordsize="10205,4063">
            <v:shape style="position:absolute;left:850;top:294;width:10205;height:4063" type="#_x0000_t75" stroked="false">
              <v:imagedata r:id="rId22" o:title=""/>
            </v:shape>
            <v:shape style="position:absolute;left:6937;top:1540;width:225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74.80</w:t>
                    </w:r>
                  </w:p>
                </w:txbxContent>
              </v:textbox>
              <w10:wrap type="none"/>
            </v:shape>
            <v:shape style="position:absolute;left:9279;top:1416;width:157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8608;top:1416;width:157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202;top:1373;width:157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340</w:t>
                    </w:r>
                  </w:p>
                </w:txbxContent>
              </v:textbox>
              <w10:wrap type="none"/>
            </v:shape>
            <v:shape style="position:absolute;left:1156;top:762;width:2335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PPC-3712A-N26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6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mm)</w:t>
                    </w:r>
                  </w:p>
                </w:txbxContent>
              </v:textbox>
              <w10:wrap type="none"/>
            </v:shape>
            <v:shape style="position:absolute;left:5994;top:526;width:225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66.50</w:t>
                    </w:r>
                  </w:p>
                </w:txbxContent>
              </v:textbox>
              <w10:wrap type="none"/>
            </v:shape>
            <v:shape style="position:absolute;left:5504;top:526;width:225;height:10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5"/>
                        <w:sz w:val="9"/>
                      </w:rPr>
                      <w:t>19.90</w:t>
                    </w:r>
                  </w:p>
                </w:txbxContent>
              </v:textbox>
              <w10:wrap type="none"/>
            </v:shape>
            <v:shape style="position:absolute;left:4527;top:498;width:652;height:105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66.50</w:t>
                      <w:tab/>
                    </w:r>
                    <w:r>
                      <w:rPr>
                        <w:w w:val="95"/>
                        <w:sz w:val="9"/>
                      </w:rPr>
                      <w:t>19.90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5.085571pt;margin-top:107.19857pt;width:13.9pt;height:21.4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175.76</w:t>
                  </w:r>
                </w:p>
                <w:p>
                  <w:pPr>
                    <w:spacing w:before="53"/>
                    <w:ind w:left="174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19.90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085571pt;margin-top:85.786118pt;width:6.6pt;height:7.2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364273pt;margin-top:71.23317pt;width:6.6pt;height:13.7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23.40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215576pt;margin-top:687.975647pt;width:6.6pt;height:9.8pt;mso-position-horizontal-relative:page;mso-position-vertical-relative:page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260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139191pt;margin-top:107.905365pt;width:6.6pt;height:13.7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19.90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139191pt;margin-top:77.826469pt;width:6.6pt;height:13.7pt;mso-position-horizontal-relative:page;mso-position-vertical-relative:paragraph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23.40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04968pt;margin-top:686.681458pt;width:6.6pt;height:9.8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04968pt;margin-top:89.657967pt;width:6.6pt;height:13.7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15"/>
                      <w:sz w:val="8"/>
                    </w:rPr>
                    <w:t>76.51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651276pt;margin-top:102.619553pt;width:5.95pt;height:4.55pt;mso-position-horizontal-relative:page;mso-position-vertical-relative:paragraph;z-index:251689984;rotation:327" type="#_x0000_t136" fillcolor="#000000" stroked="f">
            <o:extrusion v:ext="view" autorotationcenter="t"/>
            <v:textpath style="font-family:&amp;quot;Arial&amp;quot;;font-size:4pt;v-text-kern:t;mso-text-shadow:auto" string="M4"/>
            <w10:wrap type="none"/>
          </v:shape>
        </w:pict>
      </w:r>
      <w:r>
        <w:rPr>
          <w:sz w:val="12"/>
        </w:rPr>
        <w:t>2</w:t>
      </w:r>
      <w:r>
        <w:rPr>
          <w:spacing w:val="-1"/>
          <w:sz w:val="12"/>
        </w:rPr>
        <w:t> </w:t>
      </w:r>
      <w:r>
        <w:rPr>
          <w:sz w:val="12"/>
        </w:rPr>
        <w:t>x LAN</w:t>
        <w:tab/>
        <w:t>2 x USB 3.0</w:t>
      </w:r>
    </w:p>
    <w:sectPr>
      <w:type w:val="continuous"/>
      <w:pgSz w:w="11910" w:h="16160"/>
      <w:pgMar w:top="0" w:bottom="420" w:left="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7232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450699pt;margin-top:785.810974pt;width:100.75pt;height:12.75pt;mso-position-horizontal-relative:page;mso-position-vertical-relative:page;z-index:-2524712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PPC-3712A-2018-V10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271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320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28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37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4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55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364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7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582" w:hanging="10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(%1)"/>
      <w:lvlJc w:val="left"/>
      <w:pPr>
        <w:ind w:left="278" w:hanging="194"/>
        <w:jc w:val="left"/>
      </w:pPr>
      <w:rPr>
        <w:rFonts w:hint="default" w:ascii="Arial" w:hAnsi="Arial" w:eastAsia="Arial" w:cs="Arial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7" w:hanging="1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74" w:hanging="1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72" w:hanging="1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69" w:hanging="1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67" w:hanging="1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864" w:hanging="1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61" w:hanging="1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59" w:hanging="19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14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93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6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4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5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89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63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3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11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"/>
      <w:ind w:left="271" w:hanging="10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5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2019-11-14T09:09:02Z</dcterms:created>
  <dcterms:modified xsi:type="dcterms:W3CDTF">2019-11-14T09:09:02Z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