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4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4"/>
          <w:szCs w:val="84"/>
          <w:b w:val="1"/>
          <w:bCs w:val="1"/>
          <w:u w:val="single" w:color="auto"/>
          <w:color w:val="00044C"/>
        </w:rPr>
        <w:t>AIMB-286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165735</wp:posOffset>
            </wp:positionV>
            <wp:extent cx="3078480" cy="24898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48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82" w:lineRule="exact"/>
        <w:rPr>
          <w:sz w:val="24"/>
          <w:szCs w:val="24"/>
          <w:color w:val="auto"/>
        </w:rPr>
      </w:pPr>
    </w:p>
    <w:p>
      <w:pPr>
        <w:ind w:left="3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8"/>
          <w:szCs w:val="28"/>
          <w:b w:val="1"/>
          <w:bCs w:val="1"/>
          <w:color w:val="FFFFFF"/>
        </w:rPr>
        <w:t>NEW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3" w:lineRule="exact"/>
        <w:rPr>
          <w:sz w:val="24"/>
          <w:szCs w:val="24"/>
          <w:color w:val="auto"/>
        </w:rPr>
      </w:pPr>
    </w:p>
    <w:p>
      <w:pPr>
        <w:jc w:val="right"/>
        <w:ind w:right="64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8"/>
          <w:szCs w:val="8"/>
          <w:b w:val="1"/>
          <w:bCs w:val="1"/>
          <w:color w:val="001A0B"/>
        </w:rPr>
        <w:t>RoHS</w:t>
      </w:r>
    </w:p>
    <w:p>
      <w:pPr>
        <w:ind w:left="3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4"/>
          <w:szCs w:val="4"/>
          <w:b w:val="1"/>
          <w:bCs w:val="1"/>
          <w:color w:val="003717"/>
        </w:rPr>
        <w:t>COMPLIANT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3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4"/>
          <w:szCs w:val="4"/>
          <w:b w:val="1"/>
          <w:bCs w:val="1"/>
          <w:color w:val="auto"/>
        </w:rPr>
        <w:t>2002/95/EC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spacing w:after="0" w:line="315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333333"/>
        </w:rPr>
        <w:t>第八代</w:t>
      </w: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Intel</w:t>
      </w:r>
      <w:r>
        <w:rPr>
          <w:rFonts w:ascii="Helvetica" w:cs="Helvetica" w:eastAsia="Helvetica" w:hAnsi="Helvetica"/>
          <w:sz w:val="14"/>
          <w:szCs w:val="14"/>
          <w:b w:val="1"/>
          <w:bCs w:val="1"/>
          <w:color w:val="333333"/>
        </w:rPr>
        <w:t>®</w:t>
      </w: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 xml:space="preserve"> Core™ i7/i5/i3 LGA 1151 </w:t>
      </w:r>
      <w:r>
        <w:rPr>
          <w:rFonts w:ascii="Helvetica" w:cs="Helvetica" w:eastAsia="Helvetica" w:hAnsi="Helvetica"/>
          <w:sz w:val="24"/>
          <w:szCs w:val="24"/>
          <w:b w:val="1"/>
          <w:bCs w:val="1"/>
          <w:u w:val="single" w:color="auto"/>
          <w:color w:val="333333"/>
        </w:rPr>
        <w:t>Mini-ITX</w:t>
      </w: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 xml:space="preserve"> </w:t>
      </w:r>
      <w:r>
        <w:rPr>
          <w:rFonts w:ascii="宋体" w:cs="宋体" w:eastAsia="宋体" w:hAnsi="宋体"/>
          <w:sz w:val="24"/>
          <w:szCs w:val="24"/>
          <w:b w:val="1"/>
          <w:bCs w:val="1"/>
          <w:u w:val="single" w:color="auto"/>
          <w:color w:val="333333"/>
        </w:rPr>
        <w:t>与</w:t>
      </w: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 xml:space="preserve"> </w:t>
      </w:r>
      <w:r>
        <w:rPr>
          <w:rFonts w:ascii="Helvetica" w:cs="Helvetica" w:eastAsia="Helvetica" w:hAnsi="Helvetica"/>
          <w:sz w:val="24"/>
          <w:szCs w:val="24"/>
          <w:b w:val="1"/>
          <w:bCs w:val="1"/>
          <w:u w:val="single" w:color="auto"/>
          <w:color w:val="333333"/>
        </w:rPr>
        <w:t>DP</w:t>
      </w:r>
      <w:r>
        <w:rPr>
          <w:rFonts w:ascii="Helvetica" w:cs="Helvetica" w:eastAsia="Helvetica" w:hAnsi="Helvetica"/>
          <w:sz w:val="27"/>
          <w:szCs w:val="27"/>
          <w:b w:val="1"/>
          <w:bCs w:val="1"/>
          <w:u w:val="single" w:color="auto"/>
          <w:color w:val="333333"/>
          <w:vertAlign w:val="superscript"/>
        </w:rPr>
        <w:t>++</w:t>
      </w:r>
      <w:r>
        <w:rPr>
          <w:rFonts w:ascii="Helvetica" w:cs="Helvetica" w:eastAsia="Helvetica" w:hAnsi="Helvetica"/>
          <w:sz w:val="24"/>
          <w:szCs w:val="24"/>
          <w:b w:val="1"/>
          <w:bCs w:val="1"/>
          <w:u w:val="single" w:color="auto"/>
          <w:color w:val="333333"/>
        </w:rPr>
        <w:t>/HDMI/LVDS(eDP), 6 COM</w:t>
      </w: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 xml:space="preserve">, Dual LAN, PCIe x4, M.2, DDR4, DC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333333"/>
        </w:rPr>
        <w:t>输入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-86995</wp:posOffset>
            </wp:positionH>
            <wp:positionV relativeFrom="paragraph">
              <wp:posOffset>217170</wp:posOffset>
            </wp:positionV>
            <wp:extent cx="3075940" cy="23037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30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1" w:lineRule="exact"/>
        <w:rPr>
          <w:sz w:val="24"/>
          <w:szCs w:val="24"/>
          <w:color w:val="auto"/>
        </w:rPr>
      </w:pPr>
    </w:p>
    <w:p>
      <w:pPr>
        <w:ind w:left="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特性</w:t>
      </w:r>
    </w:p>
    <w:p>
      <w:pPr>
        <w:spacing w:after="0" w:line="69" w:lineRule="exact"/>
        <w:rPr>
          <w:sz w:val="24"/>
          <w:szCs w:val="24"/>
          <w:color w:val="auto"/>
        </w:rPr>
      </w:pPr>
    </w:p>
    <w:p>
      <w:pPr>
        <w:ind w:left="20" w:right="140"/>
        <w:spacing w:after="0" w:line="209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支持英特尔</w:t>
      </w:r>
      <w:r>
        <w:rPr>
          <w:rFonts w:ascii="Helvetica" w:cs="Helvetica" w:eastAsia="Helvetica" w:hAnsi="Helvetica"/>
          <w:sz w:val="16"/>
          <w:szCs w:val="16"/>
          <w:color w:val="auto"/>
        </w:rPr>
        <w:t>®</w:t>
      </w:r>
      <w:r>
        <w:rPr>
          <w:rFonts w:ascii="宋体" w:cs="宋体" w:eastAsia="宋体" w:hAnsi="宋体"/>
          <w:sz w:val="16"/>
          <w:szCs w:val="16"/>
          <w:color w:val="auto"/>
        </w:rPr>
        <w:t>第</w:t>
      </w:r>
      <w:r>
        <w:rPr>
          <w:rFonts w:ascii="Arial" w:cs="Arial" w:eastAsia="Arial" w:hAnsi="Arial"/>
          <w:sz w:val="16"/>
          <w:szCs w:val="16"/>
          <w:color w:val="auto"/>
        </w:rPr>
        <w:t>8</w:t>
      </w:r>
      <w:r>
        <w:rPr>
          <w:rFonts w:ascii="宋体" w:cs="宋体" w:eastAsia="宋体" w:hAnsi="宋体"/>
          <w:sz w:val="16"/>
          <w:szCs w:val="16"/>
          <w:color w:val="auto"/>
        </w:rPr>
        <w:t>代核心™</w:t>
      </w:r>
      <w:r>
        <w:rPr>
          <w:rFonts w:ascii="Arial" w:cs="Arial" w:eastAsia="Arial" w:hAnsi="Arial"/>
          <w:sz w:val="16"/>
          <w:szCs w:val="16"/>
          <w:color w:val="auto"/>
        </w:rPr>
        <w:t>i</w:t>
      </w:r>
      <w:r>
        <w:rPr>
          <w:rFonts w:ascii="宋体" w:cs="宋体" w:eastAsia="宋体" w:hAnsi="宋体"/>
          <w:sz w:val="16"/>
          <w:szCs w:val="16"/>
          <w:color w:val="auto"/>
        </w:rPr>
        <w:t>处理器</w:t>
      </w:r>
      <w:r>
        <w:rPr>
          <w:rFonts w:ascii="Arial" w:cs="Arial" w:eastAsia="Arial" w:hAnsi="Arial"/>
          <w:sz w:val="16"/>
          <w:szCs w:val="16"/>
          <w:color w:val="auto"/>
        </w:rPr>
        <w:t>(LGA1151)</w:t>
      </w:r>
      <w:r>
        <w:rPr>
          <w:rFonts w:ascii="宋体" w:cs="宋体" w:eastAsia="宋体" w:hAnsi="宋体"/>
          <w:sz w:val="16"/>
          <w:szCs w:val="16"/>
          <w:color w:val="auto"/>
        </w:rPr>
        <w:t>与英特尔</w:t>
      </w:r>
      <w:r>
        <w:rPr>
          <w:rFonts w:ascii="Arial" w:cs="Arial" w:eastAsia="Arial" w:hAnsi="Arial"/>
          <w:sz w:val="16"/>
          <w:szCs w:val="16"/>
          <w:color w:val="auto"/>
        </w:rPr>
        <w:t>H310</w:t>
      </w:r>
      <w:r>
        <w:rPr>
          <w:rFonts w:ascii="宋体" w:cs="宋体" w:eastAsia="宋体" w:hAnsi="宋体"/>
          <w:sz w:val="16"/>
          <w:szCs w:val="16"/>
          <w:color w:val="auto"/>
        </w:rPr>
        <w:t>芯片组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两个</w:t>
      </w:r>
      <w:r>
        <w:rPr>
          <w:rFonts w:ascii="Arial" w:cs="Arial" w:eastAsia="Arial" w:hAnsi="Arial"/>
          <w:sz w:val="16"/>
          <w:szCs w:val="16"/>
          <w:color w:val="auto"/>
        </w:rPr>
        <w:t>260</w:t>
      </w:r>
      <w:r>
        <w:rPr>
          <w:rFonts w:ascii="宋体" w:cs="宋体" w:eastAsia="宋体" w:hAnsi="宋体"/>
          <w:sz w:val="16"/>
          <w:szCs w:val="16"/>
          <w:color w:val="auto"/>
        </w:rPr>
        <w:t>引脚</w:t>
      </w:r>
      <w:r>
        <w:rPr>
          <w:rFonts w:ascii="Arial" w:cs="Arial" w:eastAsia="Arial" w:hAnsi="Arial"/>
          <w:sz w:val="16"/>
          <w:szCs w:val="16"/>
          <w:color w:val="auto"/>
        </w:rPr>
        <w:t>SO-DIMM</w:t>
      </w:r>
      <w:r>
        <w:rPr>
          <w:rFonts w:ascii="宋体" w:cs="宋体" w:eastAsia="宋体" w:hAnsi="宋体"/>
          <w:sz w:val="16"/>
          <w:szCs w:val="16"/>
          <w:color w:val="auto"/>
        </w:rPr>
        <w:t>高达</w:t>
      </w:r>
      <w:r>
        <w:rPr>
          <w:rFonts w:ascii="Arial" w:cs="Arial" w:eastAsia="Arial" w:hAnsi="Arial"/>
          <w:sz w:val="16"/>
          <w:szCs w:val="16"/>
          <w:color w:val="auto"/>
        </w:rPr>
        <w:t>32GB DDR4 2666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宋体" w:cs="宋体" w:eastAsia="宋体" w:hAnsi="宋体"/>
          <w:sz w:val="16"/>
          <w:szCs w:val="16"/>
          <w:color w:val="auto"/>
        </w:rPr>
        <w:t>兆赫兹存储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>PCIe x 4(</w:t>
      </w:r>
      <w:r>
        <w:rPr>
          <w:rFonts w:ascii="宋体" w:cs="宋体" w:eastAsia="宋体" w:hAnsi="宋体"/>
          <w:sz w:val="16"/>
          <w:szCs w:val="16"/>
          <w:color w:val="auto"/>
        </w:rPr>
        <w:t>第</w:t>
      </w:r>
      <w:r>
        <w:rPr>
          <w:rFonts w:ascii="Arial" w:cs="Arial" w:eastAsia="Arial" w:hAnsi="Arial"/>
          <w:sz w:val="16"/>
          <w:szCs w:val="16"/>
          <w:color w:val="auto"/>
        </w:rPr>
        <w:t>3</w:t>
      </w:r>
      <w:r>
        <w:rPr>
          <w:rFonts w:ascii="宋体" w:cs="宋体" w:eastAsia="宋体" w:hAnsi="宋体"/>
          <w:sz w:val="16"/>
          <w:szCs w:val="16"/>
          <w:color w:val="auto"/>
        </w:rPr>
        <w:t>代</w:t>
      </w:r>
      <w:r>
        <w:rPr>
          <w:rFonts w:ascii="Arial" w:cs="Arial" w:eastAsia="Arial" w:hAnsi="Arial"/>
          <w:sz w:val="16"/>
          <w:szCs w:val="16"/>
          <w:color w:val="auto"/>
        </w:rPr>
        <w:t>)</w:t>
      </w:r>
      <w:r>
        <w:rPr>
          <w:rFonts w:ascii="宋体" w:cs="宋体" w:eastAsia="宋体" w:hAnsi="宋体"/>
          <w:sz w:val="16"/>
          <w:szCs w:val="16"/>
          <w:color w:val="auto"/>
        </w:rPr>
        <w:t>，</w:t>
      </w:r>
      <w:r>
        <w:rPr>
          <w:rFonts w:ascii="Arial" w:cs="Arial" w:eastAsia="Arial" w:hAnsi="Arial"/>
          <w:sz w:val="16"/>
          <w:szCs w:val="16"/>
          <w:color w:val="auto"/>
        </w:rPr>
        <w:t>1 M.2 B</w:t>
      </w:r>
      <w:r>
        <w:rPr>
          <w:rFonts w:ascii="宋体" w:cs="宋体" w:eastAsia="宋体" w:hAnsi="宋体"/>
          <w:sz w:val="16"/>
          <w:szCs w:val="16"/>
          <w:color w:val="auto"/>
        </w:rPr>
        <w:t>键，</w:t>
      </w:r>
      <w:r>
        <w:rPr>
          <w:rFonts w:ascii="Arial" w:cs="Arial" w:eastAsia="Arial" w:hAnsi="Arial"/>
          <w:sz w:val="16"/>
          <w:szCs w:val="16"/>
          <w:color w:val="auto"/>
        </w:rPr>
        <w:t>1 M.2 E</w:t>
      </w:r>
      <w:r>
        <w:rPr>
          <w:rFonts w:ascii="宋体" w:cs="宋体" w:eastAsia="宋体" w:hAnsi="宋体"/>
          <w:sz w:val="16"/>
          <w:szCs w:val="16"/>
          <w:color w:val="auto"/>
        </w:rPr>
        <w:t>键，</w:t>
      </w:r>
      <w:r>
        <w:rPr>
          <w:rFonts w:ascii="Arial" w:cs="Arial" w:eastAsia="Arial" w:hAnsi="Arial"/>
          <w:sz w:val="16"/>
          <w:szCs w:val="16"/>
          <w:color w:val="auto"/>
        </w:rPr>
        <w:t>4 USB 3.0</w:t>
      </w:r>
      <w:r>
        <w:rPr>
          <w:rFonts w:ascii="宋体" w:cs="宋体" w:eastAsia="宋体" w:hAnsi="宋体"/>
          <w:sz w:val="16"/>
          <w:szCs w:val="16"/>
          <w:color w:val="auto"/>
        </w:rPr>
        <w:t>和</w:t>
      </w: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3 SATA III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ind w:left="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>DP/HDMI/LVDS(</w:t>
      </w:r>
      <w:r>
        <w:rPr>
          <w:rFonts w:ascii="宋体" w:cs="宋体" w:eastAsia="宋体" w:hAnsi="宋体"/>
          <w:sz w:val="16"/>
          <w:szCs w:val="16"/>
          <w:color w:val="auto"/>
        </w:rPr>
        <w:t>或</w:t>
      </w:r>
      <w:r>
        <w:rPr>
          <w:rFonts w:ascii="Arial" w:cs="Arial" w:eastAsia="Arial" w:hAnsi="Arial"/>
          <w:sz w:val="16"/>
          <w:szCs w:val="16"/>
          <w:color w:val="auto"/>
        </w:rPr>
        <w:t>eDP)</w:t>
      </w:r>
      <w:r>
        <w:rPr>
          <w:rFonts w:ascii="宋体" w:cs="宋体" w:eastAsia="宋体" w:hAnsi="宋体"/>
          <w:sz w:val="16"/>
          <w:szCs w:val="16"/>
          <w:color w:val="auto"/>
        </w:rPr>
        <w:t>双显示器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>12V</w:t>
      </w:r>
      <w:r>
        <w:rPr>
          <w:rFonts w:ascii="宋体" w:cs="宋体" w:eastAsia="宋体" w:hAnsi="宋体"/>
          <w:sz w:val="16"/>
          <w:szCs w:val="16"/>
          <w:color w:val="auto"/>
        </w:rPr>
        <w:t>直流输入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>TPM 1.2 / 2.0(</w:t>
      </w:r>
      <w:r>
        <w:rPr>
          <w:rFonts w:ascii="宋体" w:cs="宋体" w:eastAsia="宋体" w:hAnsi="宋体"/>
          <w:sz w:val="16"/>
          <w:szCs w:val="16"/>
          <w:color w:val="auto"/>
        </w:rPr>
        <w:t>可选</w:t>
      </w:r>
      <w:r>
        <w:rPr>
          <w:rFonts w:ascii="Arial" w:cs="Arial" w:eastAsia="Arial" w:hAnsi="Arial"/>
          <w:sz w:val="16"/>
          <w:szCs w:val="16"/>
          <w:color w:val="auto"/>
        </w:rPr>
        <w:t>)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2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Arial" w:cs="Arial" w:eastAsia="Arial" w:hAnsi="Arial"/>
          <w:sz w:val="16"/>
          <w:szCs w:val="16"/>
          <w:color w:val="auto"/>
        </w:rPr>
        <w:t>6.12V</w:t>
      </w:r>
      <w:r>
        <w:rPr>
          <w:rFonts w:ascii="宋体" w:cs="宋体" w:eastAsia="宋体" w:hAnsi="宋体"/>
          <w:sz w:val="16"/>
          <w:szCs w:val="16"/>
          <w:color w:val="auto"/>
        </w:rPr>
        <w:t>电压输入超薄</w:t>
      </w:r>
      <w:r>
        <w:rPr>
          <w:rFonts w:ascii="Arial" w:cs="Arial" w:eastAsia="Arial" w:hAnsi="Arial"/>
          <w:sz w:val="16"/>
          <w:szCs w:val="16"/>
          <w:color w:val="auto"/>
        </w:rPr>
        <w:t>Mini-ITX</w:t>
      </w:r>
    </w:p>
    <w:p>
      <w:pPr>
        <w:spacing w:after="0" w:line="249" w:lineRule="exact"/>
        <w:rPr>
          <w:sz w:val="24"/>
          <w:szCs w:val="24"/>
          <w:color w:val="auto"/>
        </w:rPr>
      </w:pPr>
    </w:p>
    <w:p>
      <w:pPr>
        <w:ind w:left="40"/>
        <w:spacing w:after="0" w:line="17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b w:val="1"/>
          <w:bCs w:val="1"/>
          <w:color w:val="auto"/>
        </w:rPr>
        <w:t>软件</w:t>
      </w:r>
      <w:r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  <w:t xml:space="preserve"> APIs:</w:t>
      </w:r>
    </w:p>
    <w:p>
      <w:pPr>
        <w:spacing w:after="0" w:line="78" w:lineRule="exact"/>
        <w:rPr>
          <w:sz w:val="24"/>
          <w:szCs w:val="24"/>
          <w:color w:val="auto"/>
        </w:rPr>
      </w:pPr>
    </w:p>
    <w:p>
      <w:pPr>
        <w:ind w:left="1000"/>
        <w:spacing w:after="0"/>
        <w:tabs>
          <w:tab w:leader="none" w:pos="1440" w:val="left"/>
          <w:tab w:leader="none" w:pos="2060" w:val="left"/>
          <w:tab w:leader="none" w:pos="270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SMBus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H/W Monitor</w:t>
        <w:tab/>
        <w:t>Watchdog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7"/>
          <w:szCs w:val="7"/>
          <w:color w:val="auto"/>
        </w:rPr>
        <w:t>GPIO</w:t>
      </w:r>
    </w:p>
    <w:p>
      <w:pPr>
        <w:spacing w:after="0" w:line="188" w:lineRule="exact"/>
        <w:rPr>
          <w:sz w:val="24"/>
          <w:szCs w:val="24"/>
          <w:color w:val="auto"/>
        </w:rPr>
      </w:pPr>
    </w:p>
    <w:p>
      <w:pPr>
        <w:jc w:val="right"/>
        <w:ind w:right="4180"/>
        <w:spacing w:after="0" w:line="17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b w:val="1"/>
          <w:bCs w:val="1"/>
          <w:color w:val="auto"/>
        </w:rPr>
        <w:t>公用设施</w:t>
      </w:r>
      <w:r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  <w:t>:</w:t>
      </w:r>
    </w:p>
    <w:p>
      <w:pPr>
        <w:spacing w:after="0" w:line="84" w:lineRule="exact"/>
        <w:rPr>
          <w:sz w:val="24"/>
          <w:szCs w:val="24"/>
          <w:color w:val="auto"/>
        </w:rPr>
      </w:pPr>
    </w:p>
    <w:p>
      <w:pPr>
        <w:jc w:val="right"/>
        <w:ind w:right="2820"/>
        <w:spacing w:after="0"/>
        <w:tabs>
          <w:tab w:leader="none" w:pos="326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BIOS flash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9"/>
          <w:szCs w:val="9"/>
          <w:color w:val="auto"/>
        </w:rPr>
        <w:t>Monitoring</w:t>
      </w:r>
    </w:p>
    <w:p>
      <w:pPr>
        <w:spacing w:after="0" w:line="498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540" w:space="720"/>
            <w:col w:w="4800"/>
          </w:cols>
          <w:pgMar w:left="1140" w:top="981" w:right="1040" w:bottom="0" w:gutter="0" w:footer="0" w:header="0"/>
        </w:sect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规格列表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1066165</wp:posOffset>
            </wp:positionH>
            <wp:positionV relativeFrom="paragraph">
              <wp:posOffset>48895</wp:posOffset>
            </wp:positionV>
            <wp:extent cx="5276215" cy="52838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528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8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1700" w:type="dxa"/>
            <w:vAlign w:val="bottom"/>
            <w:tcBorders>
              <w:top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CPU</w:t>
            </w:r>
          </w:p>
        </w:tc>
        <w:tc>
          <w:tcPr>
            <w:tcW w:w="160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i7-8700/i7-8700T</w:t>
            </w:r>
          </w:p>
        </w:tc>
        <w:tc>
          <w:tcPr>
            <w:tcW w:w="1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i5-8500/i5-8500T</w:t>
            </w:r>
          </w:p>
        </w:tc>
        <w:tc>
          <w:tcPr>
            <w:tcW w:w="1240" w:type="dxa"/>
            <w:vAlign w:val="bottom"/>
            <w:tcBorders>
              <w:top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i3-8100/i3-8100T</w:t>
            </w:r>
          </w:p>
        </w:tc>
        <w:tc>
          <w:tcPr>
            <w:tcW w:w="1360" w:type="dxa"/>
            <w:vAlign w:val="bottom"/>
            <w:tcBorders>
              <w:top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1"/>
              </w:rPr>
              <w:t>Pentium G5400/G5400T</w:t>
            </w:r>
          </w:p>
        </w:tc>
        <w:tc>
          <w:tcPr>
            <w:tcW w:w="132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2"/>
              </w:rPr>
              <w:t>Celeron G4900/G4900T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芯片数</w:t>
            </w:r>
          </w:p>
        </w:tc>
        <w:tc>
          <w:tcPr>
            <w:tcW w:w="160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6/6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6/6</w:t>
            </w:r>
          </w:p>
        </w:tc>
        <w:tc>
          <w:tcPr>
            <w:tcW w:w="12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4/4</w:t>
            </w:r>
          </w:p>
        </w:tc>
        <w:tc>
          <w:tcPr>
            <w:tcW w:w="13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2/2</w:t>
            </w:r>
          </w:p>
        </w:tc>
        <w:tc>
          <w:tcPr>
            <w:tcW w:w="13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2/2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最大主频</w:t>
            </w:r>
          </w:p>
        </w:tc>
        <w:tc>
          <w:tcPr>
            <w:tcW w:w="160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3.2/2.4 GHz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3.0/2.1 GHz</w:t>
            </w:r>
          </w:p>
        </w:tc>
        <w:tc>
          <w:tcPr>
            <w:tcW w:w="12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3.6/3.1 GHz</w:t>
            </w:r>
          </w:p>
        </w:tc>
        <w:tc>
          <w:tcPr>
            <w:tcW w:w="13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3.7/3.1 GHz</w:t>
            </w:r>
          </w:p>
        </w:tc>
        <w:tc>
          <w:tcPr>
            <w:tcW w:w="13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3.1/2.9 GHz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700" w:type="dxa"/>
            <w:vAlign w:val="bottom"/>
            <w:shd w:val="clear" w:color="auto" w:fill="E3D0BB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处理器</w:t>
            </w: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智能缓存</w:t>
            </w:r>
          </w:p>
        </w:tc>
        <w:tc>
          <w:tcPr>
            <w:tcW w:w="160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12/12 MB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9/9 MB</w:t>
            </w:r>
          </w:p>
        </w:tc>
        <w:tc>
          <w:tcPr>
            <w:tcW w:w="12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6/6 MB</w:t>
            </w:r>
          </w:p>
        </w:tc>
        <w:tc>
          <w:tcPr>
            <w:tcW w:w="13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4/4 MB</w:t>
            </w:r>
          </w:p>
        </w:tc>
        <w:tc>
          <w:tcPr>
            <w:tcW w:w="13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2/2 MB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TDP</w:t>
            </w:r>
          </w:p>
        </w:tc>
        <w:tc>
          <w:tcPr>
            <w:tcW w:w="160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65/35 W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65/35 W</w:t>
            </w:r>
          </w:p>
        </w:tc>
        <w:tc>
          <w:tcPr>
            <w:tcW w:w="12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65/35 W</w:t>
            </w:r>
          </w:p>
        </w:tc>
        <w:tc>
          <w:tcPr>
            <w:tcW w:w="13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54/35 W</w:t>
            </w:r>
          </w:p>
        </w:tc>
        <w:tc>
          <w:tcPr>
            <w:tcW w:w="13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54/35 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芯片组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.</w:t>
            </w:r>
          </w:p>
        </w:tc>
        <w:tc>
          <w:tcPr>
            <w:tcW w:w="160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H310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BIOS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5"/>
              </w:rPr>
              <w:t>AMI EFI 128 Mbit SPI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M.2</w:t>
            </w:r>
          </w:p>
        </w:tc>
        <w:tc>
          <w:tcPr>
            <w:tcW w:w="4140" w:type="dxa"/>
            <w:vAlign w:val="bottom"/>
            <w:gridSpan w:val="4"/>
          </w:tcPr>
          <w:p>
            <w:pPr>
              <w:ind w:left="300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9"/>
              </w:rPr>
              <w:t>2, 1 x B key for SSD and 3G/4G (Type: 2242, 3042mm); with SIM card holder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扩展槽</w:t>
            </w:r>
          </w:p>
        </w:tc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00" w:type="dxa"/>
            <w:vAlign w:val="bottom"/>
            <w:gridSpan w:val="3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 x E key for wireless (Type: 2230mm)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PCIe x4 (Gen3)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4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15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8"/>
              </w:rPr>
              <w:t>GB/s per direction, 1 slot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规范</w:t>
            </w:r>
          </w:p>
        </w:tc>
        <w:tc>
          <w:tcPr>
            <w:tcW w:w="2900" w:type="dxa"/>
            <w:vAlign w:val="bottom"/>
            <w:gridSpan w:val="3"/>
          </w:tcPr>
          <w:p>
            <w:pPr>
              <w:ind w:left="30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双通道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DDR4 2666 MHz SDRAM 32GB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700" w:type="dxa"/>
            <w:vAlign w:val="bottom"/>
            <w:shd w:val="clear" w:color="auto" w:fill="E3D0BB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内存</w:t>
            </w: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最大可支持容量</w:t>
            </w:r>
          </w:p>
        </w:tc>
        <w:tc>
          <w:tcPr>
            <w:tcW w:w="2900" w:type="dxa"/>
            <w:vAlign w:val="bottom"/>
            <w:gridSpan w:val="3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(up to 16GB per SO-DIMM)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插槽</w:t>
            </w:r>
          </w:p>
        </w:tc>
        <w:tc>
          <w:tcPr>
            <w:tcW w:w="29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 x 260 PIN DDR4 SO-DIMM (Non-ECC)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控制器</w:t>
            </w:r>
          </w:p>
        </w:tc>
        <w:tc>
          <w:tcPr>
            <w:tcW w:w="160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Intel HD Graphics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LVDS</w:t>
            </w:r>
          </w:p>
        </w:tc>
        <w:tc>
          <w:tcPr>
            <w:tcW w:w="4140" w:type="dxa"/>
            <w:vAlign w:val="bottom"/>
            <w:gridSpan w:val="4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支持双通道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24-bit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高达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 1920 x 1200 (colay with eDP)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显示芯片</w:t>
            </w: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HDMI 1.4</w:t>
            </w:r>
          </w:p>
        </w:tc>
        <w:tc>
          <w:tcPr>
            <w:tcW w:w="2900" w:type="dxa"/>
            <w:vAlign w:val="bottom"/>
            <w:gridSpan w:val="3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5"/>
              </w:rPr>
              <w:t xml:space="preserve">Yes,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5"/>
              </w:rPr>
              <w:t>支持最大分辨率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5"/>
              </w:rPr>
              <w:t xml:space="preserve"> 4096 x 2160 @ 24 Hz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eDP</w:t>
            </w:r>
          </w:p>
        </w:tc>
        <w:tc>
          <w:tcPr>
            <w:tcW w:w="5500" w:type="dxa"/>
            <w:vAlign w:val="bottom"/>
            <w:gridSpan w:val="5"/>
            <w:vMerge w:val="restart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7"/>
              </w:rPr>
              <w:t xml:space="preserve">Yes,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7"/>
              </w:rPr>
              <w:t>带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7"/>
              </w:rPr>
              <w:t>I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7"/>
              </w:rPr>
              <w:t>nternal pin header,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7"/>
              </w:rPr>
              <w:t>支持最大分辨率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7"/>
              </w:rPr>
              <w:t>4096 x 2304 @ 60 Hz (BOM optional) Yes,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50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显示端口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 1.2</w:t>
            </w:r>
          </w:p>
        </w:tc>
        <w:tc>
          <w:tcPr>
            <w:tcW w:w="2900" w:type="dxa"/>
            <w:vAlign w:val="bottom"/>
            <w:gridSpan w:val="3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  <w:w w:val="87"/>
              </w:rPr>
              <w:t>支持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7"/>
              </w:rPr>
              <w:t xml:space="preserve">1 x DP++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  <w:w w:val="87"/>
              </w:rPr>
              <w:t>最大分辨率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7"/>
              </w:rPr>
              <w:t>4096 x 2304 @ 60 Hz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双显</w:t>
            </w:r>
          </w:p>
        </w:tc>
        <w:tc>
          <w:tcPr>
            <w:tcW w:w="414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DP+HDMI, DP+LVDS (or eDP), HDMI + LVDS (or eDP)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接口</w:t>
            </w:r>
          </w:p>
        </w:tc>
        <w:tc>
          <w:tcPr>
            <w:tcW w:w="160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10/100/1000 Mbps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以太网</w:t>
            </w:r>
          </w:p>
        </w:tc>
        <w:tc>
          <w:tcPr>
            <w:tcW w:w="1460" w:type="dxa"/>
            <w:vAlign w:val="bottom"/>
            <w:vMerge w:val="restart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控制器</w:t>
            </w:r>
          </w:p>
        </w:tc>
        <w:tc>
          <w:tcPr>
            <w:tcW w:w="2900" w:type="dxa"/>
            <w:vAlign w:val="bottom"/>
            <w:gridSpan w:val="3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GbE LAN1/2: Realtek 8111G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0" w:type="dxa"/>
            <w:vAlign w:val="bottom"/>
            <w:gridSpan w:val="2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5"/>
              </w:rPr>
              <w:t>GbE LAN3: Intel i211AT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连接器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RJ-45 x 3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SATA</w:t>
            </w: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最大数据传输速率</w:t>
            </w:r>
          </w:p>
        </w:tc>
        <w:tc>
          <w:tcPr>
            <w:tcW w:w="160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6"/>
              </w:rPr>
              <w:t>600 MB/s (SATA 3.0)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通道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3</w:t>
            </w:r>
          </w:p>
        </w:tc>
        <w:tc>
          <w:tcPr>
            <w:tcW w:w="124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(SATA III)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HDMI</w:t>
            </w:r>
          </w:p>
        </w:tc>
        <w:tc>
          <w:tcPr>
            <w:tcW w:w="36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1</w:t>
            </w:r>
          </w:p>
        </w:tc>
        <w:tc>
          <w:tcPr>
            <w:tcW w:w="12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(HDMI 1.4)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显示端口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 1.2</w:t>
            </w:r>
          </w:p>
        </w:tc>
        <w:tc>
          <w:tcPr>
            <w:tcW w:w="36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1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后置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/O</w:t>
            </w: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以太网</w:t>
            </w:r>
          </w:p>
        </w:tc>
        <w:tc>
          <w:tcPr>
            <w:tcW w:w="36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3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USB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4</w:t>
            </w:r>
          </w:p>
        </w:tc>
        <w:tc>
          <w:tcPr>
            <w:tcW w:w="2540" w:type="dxa"/>
            <w:vAlign w:val="bottom"/>
            <w:gridSpan w:val="2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8"/>
              </w:rPr>
              <w:t>USB 3.0 (USB04 colay with M.2 B key for USB 3.0)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5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Audio</w:t>
            </w:r>
          </w:p>
        </w:tc>
        <w:tc>
          <w:tcPr>
            <w:tcW w:w="36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2</w:t>
            </w:r>
          </w:p>
        </w:tc>
        <w:tc>
          <w:tcPr>
            <w:tcW w:w="12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(Mic-in, Line-out)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DC Jack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1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USB</w:t>
            </w:r>
          </w:p>
        </w:tc>
        <w:tc>
          <w:tcPr>
            <w:tcW w:w="36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4</w:t>
            </w:r>
          </w:p>
        </w:tc>
        <w:tc>
          <w:tcPr>
            <w:tcW w:w="12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(USB 2.0)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LVDS/inverter</w:t>
            </w:r>
          </w:p>
        </w:tc>
        <w:tc>
          <w:tcPr>
            <w:tcW w:w="36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1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Serial</w:t>
            </w:r>
          </w:p>
        </w:tc>
        <w:tc>
          <w:tcPr>
            <w:tcW w:w="6820" w:type="dxa"/>
            <w:vAlign w:val="bottom"/>
            <w:gridSpan w:val="6"/>
          </w:tcPr>
          <w:p>
            <w:pPr>
              <w:ind w:left="30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5"/>
              </w:rPr>
              <w:t xml:space="preserve">6 x RS-232 (COM1: RS-232,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5"/>
              </w:rPr>
              <w:t>支持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5"/>
              </w:rPr>
              <w:t xml:space="preserve"> 5V/12V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5"/>
              </w:rPr>
              <w:t>跳线选择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5"/>
              </w:rPr>
              <w:t xml:space="preserve">; COM2/3: RS-232/422/485 w/auto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5"/>
              </w:rPr>
              <w:t>自动流量控制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5"/>
              </w:rPr>
              <w:t xml:space="preserve">,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  <w:w w:val="95"/>
              </w:rPr>
              <w:t>默认支持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140" w:type="dxa"/>
            <w:vAlign w:val="bottom"/>
            <w:gridSpan w:val="4"/>
            <w:vMerge w:val="restart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RS-232 , RS-422/485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按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OM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选项支持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; COM4/5/6: RS-232)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14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1700" w:type="dxa"/>
            <w:vAlign w:val="bottom"/>
            <w:shd w:val="clear" w:color="auto" w:fill="E3D0BB"/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内置连接器</w:t>
            </w: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SATA</w:t>
            </w:r>
          </w:p>
        </w:tc>
        <w:tc>
          <w:tcPr>
            <w:tcW w:w="36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3</w:t>
            </w:r>
          </w:p>
        </w:tc>
        <w:tc>
          <w:tcPr>
            <w:tcW w:w="12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(SATA 3.0)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M.2</w:t>
            </w:r>
          </w:p>
        </w:tc>
        <w:tc>
          <w:tcPr>
            <w:tcW w:w="5500" w:type="dxa"/>
            <w:vAlign w:val="bottom"/>
            <w:gridSpan w:val="5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8"/>
              </w:rPr>
              <w:t>2, 1 x B key for SSD and 3G/4G (M.2 B key USB 3.0 colay with USB04), Type: 2242, 3042mm;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00" w:type="dxa"/>
            <w:vAlign w:val="bottom"/>
            <w:gridSpan w:val="3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 x E key for wireless, Type: 2230mm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IrDA</w:t>
            </w:r>
          </w:p>
        </w:tc>
        <w:tc>
          <w:tcPr>
            <w:tcW w:w="36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4"/>
              </w:rPr>
              <w:t>-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GPIO</w:t>
            </w:r>
          </w:p>
        </w:tc>
        <w:tc>
          <w:tcPr>
            <w:tcW w:w="16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16-bit</w:t>
            </w: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看门狗计时器</w:t>
            </w: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输出</w:t>
            </w:r>
          </w:p>
        </w:tc>
        <w:tc>
          <w:tcPr>
            <w:tcW w:w="1600" w:type="dxa"/>
            <w:vAlign w:val="bottom"/>
            <w:gridSpan w:val="2"/>
          </w:tcPr>
          <w:p>
            <w:pPr>
              <w:ind w:left="30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系统复位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间隔</w:t>
            </w:r>
          </w:p>
        </w:tc>
        <w:tc>
          <w:tcPr>
            <w:tcW w:w="2900" w:type="dxa"/>
            <w:vAlign w:val="bottom"/>
            <w:gridSpan w:val="3"/>
            <w:vMerge w:val="restart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可编程的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 ~ 255 sec/min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电源需求</w:t>
            </w: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输入功率</w:t>
            </w:r>
          </w:p>
        </w:tc>
        <w:tc>
          <w:tcPr>
            <w:tcW w:w="1600" w:type="dxa"/>
            <w:vAlign w:val="bottom"/>
            <w:gridSpan w:val="2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12V DC Input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500" w:type="dxa"/>
            <w:vAlign w:val="bottom"/>
            <w:gridSpan w:val="5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Intel Core i7-8700 3.2GHz, 2pcs 16GB DDR4 2666MHz SDRAM, +12V @ 11.095A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500" w:type="dxa"/>
            <w:vAlign w:val="bottom"/>
            <w:tcBorders>
              <w:bottom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环境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  <w:gridSpan w:val="2"/>
          </w:tcPr>
          <w:p>
            <w:pPr>
              <w:ind w:left="30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工作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10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非工作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温度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0</w:t>
            </w:r>
          </w:p>
        </w:tc>
        <w:tc>
          <w:tcPr>
            <w:tcW w:w="3780" w:type="dxa"/>
            <w:vAlign w:val="bottom"/>
            <w:gridSpan w:val="3"/>
            <w:vMerge w:val="restart"/>
          </w:tcPr>
          <w:p>
            <w:pPr>
              <w:ind w:lef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~ 60° C (32 ~ 140° F), 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取决于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CUP</w:t>
            </w: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运行速度和冷却器</w:t>
            </w:r>
          </w:p>
        </w:tc>
        <w:tc>
          <w:tcPr>
            <w:tcW w:w="2680" w:type="dxa"/>
            <w:vAlign w:val="bottom"/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-40 ~ 85° C (-40 ~ 185° F)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78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8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物理特性</w:t>
            </w: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ind w:left="4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尺寸</w:t>
            </w:r>
          </w:p>
        </w:tc>
        <w:tc>
          <w:tcPr>
            <w:tcW w:w="29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300"/>
              <w:spacing w:after="0" w:line="15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170 mm x 170 mm (6.69" x 6.69")</w:t>
            </w: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212725</wp:posOffset>
            </wp:positionV>
            <wp:extent cx="6343015" cy="2406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Industrial Motherboards &amp; Systems</w:t>
      </w:r>
    </w:p>
    <w:p>
      <w:pPr>
        <w:sectPr>
          <w:pgSz w:w="12240" w:h="15930" w:orient="portrait"/>
          <w:cols w:equalWidth="0" w:num="1">
            <w:col w:w="10060"/>
          </w:cols>
          <w:pgMar w:left="1140" w:top="981" w:right="1040" w:bottom="0" w:gutter="0" w:footer="0" w:header="0"/>
          <w:type w:val="continuous"/>
        </w:sectPr>
      </w:pP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68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updated: 9-Jan-2019</w:t>
      </w:r>
    </w:p>
    <w:p>
      <w:pPr>
        <w:sectPr>
          <w:pgSz w:w="12240" w:h="15930" w:orient="portrait"/>
          <w:cols w:equalWidth="0" w:num="1">
            <w:col w:w="10060"/>
          </w:cols>
          <w:pgMar w:left="1140" w:top="981" w:right="104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142" w:lineRule="exact"/>
        <w:rPr>
          <w:sz w:val="20"/>
          <w:szCs w:val="20"/>
          <w:color w:val="auto"/>
        </w:rPr>
      </w:pPr>
    </w:p>
    <w:p>
      <w:pPr>
        <w:ind w:left="88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AIMB-286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151765</wp:posOffset>
                </wp:positionV>
                <wp:extent cx="633222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1.95pt" to="498.3pt,11.9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6318885</wp:posOffset>
                </wp:positionH>
                <wp:positionV relativeFrom="paragraph">
                  <wp:posOffset>262255</wp:posOffset>
                </wp:positionV>
                <wp:extent cx="0" cy="460819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608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55pt,20.65pt" to="497.55pt,383.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268605</wp:posOffset>
                </wp:positionV>
                <wp:extent cx="632587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1.15pt" to="498.05pt,21.1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262255</wp:posOffset>
                </wp:positionV>
                <wp:extent cx="0" cy="460819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6081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20.65pt" to="0.4pt,383.5pt" o:allowincell="f" strokecolor="#000000" strokeweight="1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ind w:left="3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框架图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839470</wp:posOffset>
            </wp:positionH>
            <wp:positionV relativeFrom="paragraph">
              <wp:posOffset>103505</wp:posOffset>
            </wp:positionV>
            <wp:extent cx="1710055" cy="1962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Display Port 1.2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839470</wp:posOffset>
            </wp:positionH>
            <wp:positionV relativeFrom="paragraph">
              <wp:posOffset>118110</wp:posOffset>
            </wp:positionV>
            <wp:extent cx="1710055" cy="4108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41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LVDS 24/48 bits</w:t>
      </w:r>
    </w:p>
    <w:p>
      <w:pPr>
        <w:spacing w:after="0" w:line="178" w:lineRule="exact"/>
        <w:rPr>
          <w:sz w:val="20"/>
          <w:szCs w:val="20"/>
          <w:color w:val="auto"/>
        </w:rPr>
      </w:pPr>
    </w:p>
    <w:p>
      <w:pPr>
        <w:ind w:left="1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eDP (optional)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839470</wp:posOffset>
            </wp:positionH>
            <wp:positionV relativeFrom="paragraph">
              <wp:posOffset>120650</wp:posOffset>
            </wp:positionV>
            <wp:extent cx="1710055" cy="1962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8" w:lineRule="exact"/>
        <w:rPr>
          <w:sz w:val="20"/>
          <w:szCs w:val="20"/>
          <w:color w:val="auto"/>
        </w:rPr>
      </w:pPr>
    </w:p>
    <w:p>
      <w:pPr>
        <w:ind w:left="1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HDMI 1.4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839470</wp:posOffset>
            </wp:positionH>
            <wp:positionV relativeFrom="paragraph">
              <wp:posOffset>486410</wp:posOffset>
            </wp:positionV>
            <wp:extent cx="1710055" cy="1962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3 SATA III Ports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839470</wp:posOffset>
            </wp:positionH>
            <wp:positionV relativeFrom="paragraph">
              <wp:posOffset>86360</wp:posOffset>
            </wp:positionV>
            <wp:extent cx="1710055" cy="3016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8" w:lineRule="exact"/>
        <w:rPr>
          <w:sz w:val="20"/>
          <w:szCs w:val="20"/>
          <w:color w:val="auto"/>
        </w:rPr>
      </w:pPr>
    </w:p>
    <w:p>
      <w:pPr>
        <w:jc w:val="center"/>
        <w:ind w:left="1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4 USB 3.0 ports</w:t>
      </w:r>
    </w:p>
    <w:p>
      <w:pPr>
        <w:jc w:val="center"/>
        <w:ind w:left="1500"/>
        <w:spacing w:after="0" w:line="2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(USB04 3.0 colay with</w:t>
      </w:r>
    </w:p>
    <w:p>
      <w:pPr>
        <w:jc w:val="center"/>
        <w:ind w:left="1500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M.2 B key)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839470</wp:posOffset>
            </wp:positionH>
            <wp:positionV relativeFrom="paragraph">
              <wp:posOffset>50800</wp:posOffset>
            </wp:positionV>
            <wp:extent cx="1710055" cy="1962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4 USB 2.0 ports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839470</wp:posOffset>
            </wp:positionH>
            <wp:positionV relativeFrom="paragraph">
              <wp:posOffset>97155</wp:posOffset>
            </wp:positionV>
            <wp:extent cx="1898650" cy="88773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jc w:val="center"/>
        <w:ind w:left="1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Audio Codec</w:t>
      </w:r>
    </w:p>
    <w:p>
      <w:pPr>
        <w:jc w:val="center"/>
        <w:ind w:left="1500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Realtek ALC892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3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top w:val="single" w:sz="8" w:color="auto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640" w:type="dxa"/>
            <w:vAlign w:val="bottom"/>
          </w:tcPr>
          <w:p>
            <w:pPr>
              <w:jc w:val="center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4"/>
              </w:rPr>
              <w:t>Display port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3"/>
              </w:rPr>
              <w:t>PCIe x 4</w:t>
            </w:r>
          </w:p>
        </w:tc>
        <w:tc>
          <w:tcPr>
            <w:tcW w:w="28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jc w:val="center"/>
              <w:ind w:right="23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PCIe x 4 (Gen 3)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640" w:type="dxa"/>
            <w:vAlign w:val="bottom"/>
            <w:vMerge w:val="restart"/>
          </w:tcPr>
          <w:p>
            <w:pPr>
              <w:jc w:val="center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4"/>
              </w:rPr>
              <w:t>Display port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vMerge w:val="restart"/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4"/>
              </w:rPr>
              <w:t>Intel 8th Gen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4"/>
              </w:rPr>
              <w:t>Channel A</w:t>
            </w:r>
          </w:p>
        </w:tc>
        <w:tc>
          <w:tcPr>
            <w:tcW w:w="1840" w:type="dxa"/>
            <w:vAlign w:val="bottom"/>
            <w:tcBorders>
              <w:right w:val="single" w:sz="8" w:color="auto"/>
            </w:tcBorders>
            <w:gridSpan w:val="2"/>
            <w:vMerge w:val="restart"/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DDR4 2666 MHz SO-DIMM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jc w:val="center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Core i7/i5/i3/Pentium/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40" w:type="dxa"/>
            <w:vAlign w:val="bottom"/>
            <w:tcBorders>
              <w:bottom w:val="single" w:sz="8" w:color="EDDCBF"/>
              <w:right w:val="single" w:sz="8" w:color="auto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top w:val="single" w:sz="8" w:color="EDDCBF"/>
              <w:right w:val="single" w:sz="8" w:color="auto"/>
            </w:tcBorders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0"/>
              </w:rPr>
              <w:t>Celeron processor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640" w:type="dxa"/>
            <w:vAlign w:val="bottom"/>
            <w:vMerge w:val="restart"/>
          </w:tcPr>
          <w:p>
            <w:pPr>
              <w:jc w:val="center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4"/>
              </w:rPr>
              <w:t>Display port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9"/>
              </w:rPr>
              <w:t>Channel B</w:t>
            </w:r>
          </w:p>
        </w:tc>
        <w:tc>
          <w:tcPr>
            <w:tcW w:w="1840" w:type="dxa"/>
            <w:vAlign w:val="bottom"/>
            <w:tcBorders>
              <w:bottom w:val="single" w:sz="8" w:color="EDDCBF"/>
              <w:right w:val="single" w:sz="8" w:color="auto"/>
            </w:tcBorders>
            <w:gridSpan w:val="2"/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DDR4 2666 MHz SO-DIMM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top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5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extDirection w:val="btLr"/>
          </w:tcPr>
          <w:p>
            <w:pPr>
              <w:ind w:left="6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2"/>
              </w:rPr>
              <w:t>DMI x 4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640" w:type="dxa"/>
            <w:vAlign w:val="bottom"/>
            <w:vMerge w:val="restart"/>
          </w:tcPr>
          <w:p>
            <w:pPr>
              <w:jc w:val="center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6"/>
              </w:rPr>
              <w:t>SATA 3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9"/>
              </w:rPr>
              <w:t>PCIe x1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EDDCBF"/>
              <w:right w:val="single" w:sz="8" w:color="EDDCBF"/>
            </w:tcBorders>
            <w:vMerge w:val="restart"/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8"/>
              </w:rPr>
              <w:t>GbE LAN1: Realtek 8111G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EDDCBF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ind w:lef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9"/>
              </w:rPr>
              <w:t>PCIe x1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8"/>
              </w:rPr>
              <w:t>GbE LAN2: Realtek 8111G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640" w:type="dxa"/>
            <w:vAlign w:val="bottom"/>
            <w:vMerge w:val="restart"/>
          </w:tcPr>
          <w:p>
            <w:pPr>
              <w:jc w:val="center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USB 3.0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5"/>
              </w:rPr>
              <w:t>H310</w:t>
            </w:r>
          </w:p>
        </w:tc>
        <w:tc>
          <w:tcPr>
            <w:tcW w:w="960" w:type="dxa"/>
            <w:vAlign w:val="bottom"/>
          </w:tcPr>
          <w:p>
            <w:pPr>
              <w:jc w:val="center"/>
              <w:ind w:lef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9"/>
              </w:rPr>
              <w:t>PCIe x1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GbE LAN3: Intel I211AT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640" w:type="dxa"/>
            <w:vAlign w:val="bottom"/>
            <w:vMerge w:val="restart"/>
          </w:tcPr>
          <w:p>
            <w:pPr>
              <w:jc w:val="center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USB 2.0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PCIex1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EDDCBF"/>
            </w:tcBorders>
            <w:vMerge w:val="restart"/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2"/>
              </w:rPr>
              <w:t>M.2 (E key)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EDDCBF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190"/>
              <w:spacing w:after="0" w:line="10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USB 2.0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640" w:type="dxa"/>
            <w:vAlign w:val="bottom"/>
            <w:vMerge w:val="restart"/>
          </w:tcPr>
          <w:p>
            <w:pPr>
              <w:jc w:val="center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3"/>
              </w:rPr>
              <w:t>HD Audio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vMerge w:val="restart"/>
          </w:tcPr>
          <w:p>
            <w:pPr>
              <w:jc w:val="center"/>
              <w:ind w:lef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6"/>
              </w:rPr>
              <w:t>SATA/ PCIex2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EDDCBF"/>
            </w:tcBorders>
            <w:vMerge w:val="restart"/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6"/>
              </w:rPr>
              <w:t>M.2 (B key, USB 3.0 colay</w:t>
            </w: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EDDCBF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EDDCBF"/>
              <w:right w:val="single" w:sz="8" w:color="EDDCBF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jc w:val="center"/>
              <w:ind w:left="190"/>
              <w:spacing w:after="0" w:line="10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8"/>
              </w:rPr>
              <w:t>USB 3.0/2.0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EDDCBF"/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jc w:val="center"/>
              <w:spacing w:after="0" w:line="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with USB04)</w:t>
            </w:r>
          </w:p>
        </w:tc>
        <w:tc>
          <w:tcPr>
            <w:tcW w:w="2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8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restart"/>
            <w:textDirection w:val="btLr"/>
          </w:tcPr>
          <w:p>
            <w:pPr>
              <w:ind w:left="1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74"/>
              </w:rPr>
              <w:t>SPI</w:t>
            </w:r>
          </w:p>
        </w:tc>
        <w:tc>
          <w:tcPr>
            <w:tcW w:w="2800" w:type="dxa"/>
            <w:vAlign w:val="bottom"/>
            <w:gridSpan w:val="3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LPC BUS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1586865</wp:posOffset>
            </wp:positionH>
            <wp:positionV relativeFrom="paragraph">
              <wp:posOffset>-2459355</wp:posOffset>
            </wp:positionV>
            <wp:extent cx="616585" cy="19621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939800</wp:posOffset>
            </wp:positionH>
            <wp:positionV relativeFrom="paragraph">
              <wp:posOffset>-1801495</wp:posOffset>
            </wp:positionV>
            <wp:extent cx="230505" cy="43180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1586865</wp:posOffset>
            </wp:positionH>
            <wp:positionV relativeFrom="paragraph">
              <wp:posOffset>-2116455</wp:posOffset>
            </wp:positionV>
            <wp:extent cx="616585" cy="1962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1007745</wp:posOffset>
            </wp:positionH>
            <wp:positionV relativeFrom="paragraph">
              <wp:posOffset>-2768600</wp:posOffset>
            </wp:positionV>
            <wp:extent cx="2391410" cy="304927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304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2740" w:space="460"/>
            <w:col w:w="676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22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8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  <w:shd w:val="clear" w:color="auto" w:fill="EDDCBF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BIOS</w:t>
            </w: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top w:val="single" w:sz="8" w:color="auto"/>
              <w:right w:val="single" w:sz="8" w:color="EDDCBF"/>
            </w:tcBorders>
            <w:shd w:val="clear" w:color="auto" w:fill="EDDCBF"/>
          </w:tcPr>
          <w:p>
            <w:pPr>
              <w:jc w:val="center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0"/>
              </w:rPr>
              <w:t>Super I/O</w:t>
            </w:r>
          </w:p>
        </w:tc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uto"/>
              <w:right w:val="single" w:sz="8" w:color="EDDCBF"/>
            </w:tcBorders>
            <w:vMerge w:val="restart"/>
            <w:shd w:val="clear" w:color="auto" w:fill="EDDCBF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Infineon</w:t>
            </w:r>
          </w:p>
        </w:tc>
        <w:tc>
          <w:tcPr>
            <w:tcW w:w="360" w:type="dxa"/>
            <w:vAlign w:val="bottom"/>
            <w:tcBorders>
              <w:top w:val="single" w:sz="8" w:color="auto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EDDCBF"/>
            </w:tcBorders>
            <w:vMerge w:val="restart"/>
            <w:shd w:val="clear" w:color="auto" w:fill="EDDCBF"/>
          </w:tcPr>
          <w:p>
            <w:pPr>
              <w:jc w:val="center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5"/>
              </w:rPr>
              <w:t>Nuvuton</w:t>
            </w:r>
          </w:p>
        </w:tc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2"/>
            <w:vMerge w:val="restart"/>
            <w:shd w:val="clear" w:color="auto" w:fill="EDDCBF"/>
          </w:tcPr>
          <w:p>
            <w:pPr>
              <w:ind w:left="16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NCT5114D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EDDCBF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EDDCB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EDDCBF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EDDCB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  <w:vMerge w:val="restart"/>
            <w:shd w:val="clear" w:color="auto" w:fill="EDDCBF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TPM 1.2/2.0 (Option)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EDDCBF"/>
            </w:tcBorders>
            <w:vMerge w:val="restart"/>
            <w:shd w:val="clear" w:color="auto" w:fill="EDDCBF"/>
          </w:tcPr>
          <w:p>
            <w:pPr>
              <w:jc w:val="center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0"/>
              </w:rPr>
              <w:t>NCT6776</w:t>
            </w:r>
          </w:p>
        </w:tc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right w:val="single" w:sz="8" w:color="auto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EDDCBF"/>
              <w:right w:val="single" w:sz="8" w:color="EDDCBF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right w:val="single" w:sz="8" w:color="auto"/>
            </w:tcBorders>
            <w:gridSpan w:val="4"/>
            <w:shd w:val="clear" w:color="auto" w:fill="EDDCBF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 RS-232, 1 x RS-232/422/485,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  <w:gridSpan w:val="5"/>
            <w:shd w:val="clear" w:color="auto" w:fill="EDDCBF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3 x RS-232, 1 x RS-232/422/485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EDDCBF"/>
              <w:right w:val="single" w:sz="8" w:color="auto"/>
            </w:tcBorders>
            <w:gridSpan w:val="4"/>
            <w:shd w:val="clear" w:color="auto" w:fill="EDDCBF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PS/2, WDT, 16-bit GPIO</w:t>
            </w:r>
          </w:p>
        </w:tc>
        <w:tc>
          <w:tcPr>
            <w:tcW w:w="1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EDDCBF"/>
              <w:right w:val="single" w:sz="8" w:color="auto"/>
            </w:tcBorders>
            <w:gridSpan w:val="6"/>
            <w:shd w:val="clear" w:color="auto" w:fill="EDDCBF"/>
          </w:tcPr>
          <w:p>
            <w:pPr>
              <w:ind w:left="6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(RS-422/485 support by BOM optional)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7"/>
        </w:trPr>
        <w:tc>
          <w:tcPr>
            <w:tcW w:w="1300" w:type="dxa"/>
            <w:vAlign w:val="bottom"/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00044C"/>
              </w:rPr>
              <w:t>订购信息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300" w:type="dxa"/>
            <w:vAlign w:val="bottom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P/N</w:t>
            </w:r>
          </w:p>
        </w:tc>
        <w:tc>
          <w:tcPr>
            <w:tcW w:w="700" w:type="dxa"/>
            <w:vAlign w:val="bottom"/>
            <w:shd w:val="clear" w:color="auto" w:fill="E3D0BB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97"/>
              </w:rPr>
              <w:t>Chipset</w:t>
            </w:r>
          </w:p>
        </w:tc>
        <w:tc>
          <w:tcPr>
            <w:tcW w:w="36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DP</w:t>
            </w:r>
          </w:p>
        </w:tc>
        <w:tc>
          <w:tcPr>
            <w:tcW w:w="80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99"/>
              </w:rPr>
              <w:t>LVDS/eDP</w:t>
            </w:r>
          </w:p>
        </w:tc>
        <w:tc>
          <w:tcPr>
            <w:tcW w:w="720" w:type="dxa"/>
            <w:vAlign w:val="bottom"/>
            <w:tcBorders>
              <w:right w:val="single" w:sz="8" w:color="E3D0BB"/>
            </w:tcBorders>
            <w:gridSpan w:val="2"/>
            <w:shd w:val="clear" w:color="auto" w:fill="E3D0BB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94"/>
              </w:rPr>
              <w:t>HDMI 1.4</w:t>
            </w:r>
          </w:p>
        </w:tc>
        <w:tc>
          <w:tcPr>
            <w:tcW w:w="740" w:type="dxa"/>
            <w:vAlign w:val="bottom"/>
            <w:tcBorders>
              <w:right w:val="single" w:sz="8" w:color="E3D0BB"/>
            </w:tcBorders>
            <w:shd w:val="clear" w:color="auto" w:fill="E3D0BB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94"/>
              </w:rPr>
              <w:t>GbE LAN</w:t>
            </w:r>
          </w:p>
        </w:tc>
        <w:tc>
          <w:tcPr>
            <w:tcW w:w="400" w:type="dxa"/>
            <w:vAlign w:val="bottom"/>
            <w:gridSpan w:val="2"/>
            <w:shd w:val="clear" w:color="auto" w:fill="E3D0BB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79"/>
              </w:rPr>
              <w:t>COM</w:t>
            </w:r>
          </w:p>
        </w:tc>
        <w:tc>
          <w:tcPr>
            <w:tcW w:w="780" w:type="dxa"/>
            <w:vAlign w:val="bottom"/>
            <w:tcBorders>
              <w:right w:val="single" w:sz="8" w:color="E3D0BB"/>
            </w:tcBorders>
            <w:shd w:val="clear" w:color="auto" w:fill="E3D0BB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SATAIII</w:t>
            </w:r>
          </w:p>
        </w:tc>
        <w:tc>
          <w:tcPr>
            <w:tcW w:w="820" w:type="dxa"/>
            <w:vAlign w:val="bottom"/>
            <w:tcBorders>
              <w:left w:val="single" w:sz="8" w:color="E3D0BB"/>
            </w:tcBorders>
            <w:gridSpan w:val="3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USB3.0/2.0</w:t>
            </w:r>
          </w:p>
        </w:tc>
        <w:tc>
          <w:tcPr>
            <w:tcW w:w="680" w:type="dxa"/>
            <w:vAlign w:val="bottom"/>
            <w:gridSpan w:val="3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86"/>
              </w:rPr>
              <w:t>M.2 B key</w:t>
            </w:r>
          </w:p>
        </w:tc>
        <w:tc>
          <w:tcPr>
            <w:tcW w:w="980" w:type="dxa"/>
            <w:vAlign w:val="bottom"/>
            <w:tcBorders>
              <w:right w:val="single" w:sz="8" w:color="E3D0BB"/>
            </w:tcBorders>
            <w:shd w:val="clear" w:color="auto" w:fill="E3D0BB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M.2 E key</w:t>
            </w:r>
          </w:p>
        </w:tc>
        <w:tc>
          <w:tcPr>
            <w:tcW w:w="560" w:type="dxa"/>
            <w:vAlign w:val="bottom"/>
            <w:gridSpan w:val="2"/>
            <w:shd w:val="clear" w:color="auto" w:fill="E3D0BB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PCIex4</w:t>
            </w:r>
          </w:p>
        </w:tc>
        <w:tc>
          <w:tcPr>
            <w:tcW w:w="460" w:type="dxa"/>
            <w:vAlign w:val="bottom"/>
            <w:shd w:val="clear" w:color="auto" w:fill="E3D0BB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TPM</w:t>
            </w:r>
          </w:p>
        </w:tc>
        <w:tc>
          <w:tcPr>
            <w:tcW w:w="66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AMP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3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AIMB-286F-00A1E</w:t>
            </w:r>
          </w:p>
        </w:tc>
        <w:tc>
          <w:tcPr>
            <w:tcW w:w="7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H310</w:t>
            </w:r>
          </w:p>
        </w:tc>
        <w:tc>
          <w:tcPr>
            <w:tcW w:w="3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8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 / (1)</w:t>
            </w:r>
          </w:p>
        </w:tc>
        <w:tc>
          <w:tcPr>
            <w:tcW w:w="5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</w:t>
            </w:r>
          </w:p>
        </w:tc>
        <w:tc>
          <w:tcPr>
            <w:tcW w:w="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6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jc w:val="center"/>
              <w:ind w:righ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3</w:t>
            </w:r>
          </w:p>
        </w:tc>
        <w:tc>
          <w:tcPr>
            <w:tcW w:w="2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1"/>
              </w:rPr>
              <w:t>4/4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3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(1)</w:t>
            </w:r>
          </w:p>
        </w:tc>
        <w:tc>
          <w:tcPr>
            <w:tcW w:w="6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(1)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300" w:type="dxa"/>
            <w:vAlign w:val="bottom"/>
            <w:shd w:val="clear" w:color="auto" w:fill="E6E6E6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5"/>
              </w:rPr>
              <w:t>AIMB-286G2-00A1E</w:t>
            </w:r>
          </w:p>
        </w:tc>
        <w:tc>
          <w:tcPr>
            <w:tcW w:w="700" w:type="dxa"/>
            <w:vAlign w:val="bottom"/>
            <w:shd w:val="clear" w:color="auto" w:fill="E6E6E6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H310</w:t>
            </w:r>
          </w:p>
        </w:tc>
        <w:tc>
          <w:tcPr>
            <w:tcW w:w="360" w:type="dxa"/>
            <w:vAlign w:val="bottom"/>
            <w:shd w:val="clear" w:color="auto" w:fill="E6E6E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800" w:type="dxa"/>
            <w:vAlign w:val="bottom"/>
            <w:shd w:val="clear" w:color="auto" w:fill="E6E6E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 / (1)</w:t>
            </w:r>
          </w:p>
        </w:tc>
        <w:tc>
          <w:tcPr>
            <w:tcW w:w="500" w:type="dxa"/>
            <w:vAlign w:val="bottom"/>
            <w:tcBorders>
              <w:right w:val="single" w:sz="8" w:color="E6E6E6"/>
            </w:tcBorders>
            <w:shd w:val="clear" w:color="auto" w:fill="E6E6E6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220" w:type="dxa"/>
            <w:vAlign w:val="bottom"/>
            <w:tcBorders>
              <w:right w:val="single" w:sz="8" w:color="E6E6E6"/>
            </w:tcBorders>
            <w:shd w:val="clear" w:color="auto" w:fill="E6E6E6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E6E6E6"/>
            </w:tcBorders>
            <w:shd w:val="clear" w:color="auto" w:fill="E6E6E6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</w:t>
            </w:r>
          </w:p>
        </w:tc>
        <w:tc>
          <w:tcPr>
            <w:tcW w:w="220" w:type="dxa"/>
            <w:vAlign w:val="bottom"/>
            <w:tcBorders>
              <w:right w:val="single" w:sz="8" w:color="E6E6E6"/>
            </w:tcBorders>
            <w:shd w:val="clear" w:color="auto" w:fill="E6E6E6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2</w:t>
            </w:r>
          </w:p>
        </w:tc>
        <w:tc>
          <w:tcPr>
            <w:tcW w:w="180" w:type="dxa"/>
            <w:vAlign w:val="bottom"/>
            <w:shd w:val="clear" w:color="auto" w:fill="E6E6E6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E6E6E6"/>
            </w:tcBorders>
            <w:shd w:val="clear" w:color="auto" w:fill="E6E6E6"/>
          </w:tcPr>
          <w:p>
            <w:pPr>
              <w:jc w:val="center"/>
              <w:ind w:righ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3</w:t>
            </w:r>
          </w:p>
        </w:tc>
        <w:tc>
          <w:tcPr>
            <w:tcW w:w="240" w:type="dxa"/>
            <w:vAlign w:val="bottom"/>
            <w:tcBorders>
              <w:left w:val="single" w:sz="8" w:color="E6E6E6"/>
              <w:right w:val="single" w:sz="8" w:color="E6E6E6"/>
            </w:tcBorders>
            <w:gridSpan w:val="2"/>
            <w:shd w:val="clear" w:color="auto" w:fill="E6E6E6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1"/>
              </w:rPr>
              <w:t>4/4</w:t>
            </w:r>
          </w:p>
        </w:tc>
        <w:tc>
          <w:tcPr>
            <w:tcW w:w="580" w:type="dxa"/>
            <w:vAlign w:val="bottom"/>
            <w:shd w:val="clear" w:color="auto" w:fill="E6E6E6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E6E6E6"/>
            </w:tcBorders>
            <w:shd w:val="clear" w:color="auto" w:fill="E6E6E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140" w:type="dxa"/>
            <w:vAlign w:val="bottom"/>
            <w:tcBorders>
              <w:right w:val="single" w:sz="8" w:color="E6E6E6"/>
            </w:tcBorders>
            <w:shd w:val="clear" w:color="auto" w:fill="E6E6E6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shd w:val="clear" w:color="auto" w:fill="E6E6E6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E6E6E6"/>
            </w:tcBorders>
            <w:shd w:val="clear" w:color="auto" w:fill="E6E6E6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360" w:type="dxa"/>
            <w:vAlign w:val="bottom"/>
            <w:tcBorders>
              <w:right w:val="single" w:sz="8" w:color="E6E6E6"/>
            </w:tcBorders>
            <w:shd w:val="clear" w:color="auto" w:fill="E6E6E6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200" w:type="dxa"/>
            <w:vAlign w:val="bottom"/>
            <w:shd w:val="clear" w:color="auto" w:fill="E6E6E6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  <w:shd w:val="clear" w:color="auto" w:fill="E6E6E6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(1)</w:t>
            </w:r>
          </w:p>
        </w:tc>
        <w:tc>
          <w:tcPr>
            <w:tcW w:w="660" w:type="dxa"/>
            <w:vAlign w:val="bottom"/>
            <w:shd w:val="clear" w:color="auto" w:fill="E6E6E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(1)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3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AIMB-286L-00A1E</w:t>
            </w:r>
          </w:p>
        </w:tc>
        <w:tc>
          <w:tcPr>
            <w:tcW w:w="7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H310</w:t>
            </w:r>
          </w:p>
        </w:tc>
        <w:tc>
          <w:tcPr>
            <w:tcW w:w="3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8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0</w:t>
            </w:r>
          </w:p>
        </w:tc>
        <w:tc>
          <w:tcPr>
            <w:tcW w:w="5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2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jc w:val="center"/>
              <w:ind w:righ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6"/>
              </w:rPr>
              <w:t>2</w:t>
            </w:r>
          </w:p>
        </w:tc>
        <w:tc>
          <w:tcPr>
            <w:tcW w:w="2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1"/>
              </w:rPr>
              <w:t>4/0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3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0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0</w:t>
            </w:r>
          </w:p>
        </w:tc>
        <w:tc>
          <w:tcPr>
            <w:tcW w:w="6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-441325</wp:posOffset>
            </wp:positionV>
            <wp:extent cx="6346190" cy="4508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3274060</wp:posOffset>
            </wp:positionH>
            <wp:positionV relativeFrom="paragraph">
              <wp:posOffset>-1506220</wp:posOffset>
            </wp:positionV>
            <wp:extent cx="196215" cy="30353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30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4039870</wp:posOffset>
            </wp:positionH>
            <wp:positionV relativeFrom="paragraph">
              <wp:posOffset>-1506220</wp:posOffset>
            </wp:positionV>
            <wp:extent cx="196215" cy="30353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30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*() BOM options available on MP version.</w: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包装列表</w:t>
      </w:r>
    </w:p>
    <w:p>
      <w:pPr>
        <w:spacing w:after="0" w:line="88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4"/>
        </w:trPr>
        <w:tc>
          <w:tcPr>
            <w:tcW w:w="1220" w:type="dxa"/>
            <w:vAlign w:val="bottom"/>
            <w:shd w:val="clear" w:color="auto" w:fill="E3D0BB"/>
          </w:tcPr>
          <w:p>
            <w:pPr>
              <w:ind w:left="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b w:val="1"/>
                <w:bCs w:val="1"/>
                <w:color w:val="auto"/>
              </w:rPr>
              <w:t>料号</w:t>
            </w:r>
          </w:p>
        </w:tc>
        <w:tc>
          <w:tcPr>
            <w:tcW w:w="2340" w:type="dxa"/>
            <w:vAlign w:val="bottom"/>
            <w:shd w:val="clear" w:color="auto" w:fill="E3D0BB"/>
          </w:tcPr>
          <w:p>
            <w:pPr>
              <w:ind w:left="2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b w:val="1"/>
                <w:bCs w:val="1"/>
                <w:color w:val="auto"/>
              </w:rPr>
              <w:t>说明</w:t>
            </w:r>
          </w:p>
        </w:tc>
        <w:tc>
          <w:tcPr>
            <w:tcW w:w="1280" w:type="dxa"/>
            <w:vAlign w:val="bottom"/>
            <w:shd w:val="clear" w:color="auto" w:fill="E3D0BB"/>
          </w:tcPr>
          <w:p>
            <w:pPr>
              <w:ind w:left="3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b w:val="1"/>
                <w:bCs w:val="1"/>
                <w:color w:val="auto"/>
              </w:rPr>
              <w:t>数量</w:t>
            </w:r>
          </w:p>
        </w:tc>
      </w:tr>
      <w:tr>
        <w:trPr>
          <w:trHeight w:val="177"/>
        </w:trPr>
        <w:tc>
          <w:tcPr>
            <w:tcW w:w="1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1700003194</w:t>
            </w:r>
          </w:p>
        </w:tc>
        <w:tc>
          <w:tcPr>
            <w:tcW w:w="23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SATA HDD cable</w:t>
            </w:r>
          </w:p>
        </w:tc>
        <w:tc>
          <w:tcPr>
            <w:tcW w:w="12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</w:tr>
      <w:tr>
        <w:trPr>
          <w:trHeight w:val="172"/>
        </w:trPr>
        <w:tc>
          <w:tcPr>
            <w:tcW w:w="1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1700018785</w:t>
            </w:r>
          </w:p>
        </w:tc>
        <w:tc>
          <w:tcPr>
            <w:tcW w:w="23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8"/>
              </w:rPr>
              <w:t>SATA power cable (1 port, 25cm)</w:t>
            </w:r>
          </w:p>
        </w:tc>
        <w:tc>
          <w:tcPr>
            <w:tcW w:w="12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</w:tr>
      <w:tr>
        <w:trPr>
          <w:trHeight w:val="173"/>
        </w:trPr>
        <w:tc>
          <w:tcPr>
            <w:tcW w:w="1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1701200220</w:t>
            </w:r>
          </w:p>
        </w:tc>
        <w:tc>
          <w:tcPr>
            <w:tcW w:w="23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1-to-2 serial port cable, 22cm</w:t>
            </w:r>
          </w:p>
        </w:tc>
        <w:tc>
          <w:tcPr>
            <w:tcW w:w="12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</w:tr>
      <w:tr>
        <w:trPr>
          <w:trHeight w:val="173"/>
        </w:trPr>
        <w:tc>
          <w:tcPr>
            <w:tcW w:w="1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1960090424T001</w:t>
            </w:r>
          </w:p>
        </w:tc>
        <w:tc>
          <w:tcPr>
            <w:tcW w:w="23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I/O port bracket</w:t>
            </w:r>
          </w:p>
        </w:tc>
        <w:tc>
          <w:tcPr>
            <w:tcW w:w="12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</w:tr>
      <w:tr>
        <w:trPr>
          <w:trHeight w:val="173"/>
        </w:trPr>
        <w:tc>
          <w:tcPr>
            <w:tcW w:w="1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1700029538-01</w:t>
            </w:r>
          </w:p>
        </w:tc>
        <w:tc>
          <w:tcPr>
            <w:tcW w:w="23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1-to-4 serial port cable, 35cm</w:t>
            </w:r>
          </w:p>
        </w:tc>
        <w:tc>
          <w:tcPr>
            <w:tcW w:w="12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</w:tr>
      <w:tr>
        <w:trPr>
          <w:trHeight w:val="173"/>
        </w:trPr>
        <w:tc>
          <w:tcPr>
            <w:tcW w:w="1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2046028600</w:t>
            </w:r>
          </w:p>
        </w:tc>
        <w:tc>
          <w:tcPr>
            <w:tcW w:w="23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Startup manual</w:t>
            </w:r>
          </w:p>
        </w:tc>
        <w:tc>
          <w:tcPr>
            <w:tcW w:w="12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</w:tr>
      <w:tr>
        <w:trPr>
          <w:trHeight w:val="173"/>
        </w:trPr>
        <w:tc>
          <w:tcPr>
            <w:tcW w:w="12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1700023082-11</w:t>
            </w:r>
          </w:p>
        </w:tc>
        <w:tc>
          <w:tcPr>
            <w:tcW w:w="23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3"/>
              </w:rPr>
              <w:t>ATX 2*10P to 1*3P-2.0 25cm cable</w:t>
            </w:r>
          </w:p>
        </w:tc>
        <w:tc>
          <w:tcPr>
            <w:tcW w:w="12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-882015</wp:posOffset>
            </wp:positionV>
            <wp:extent cx="3089910" cy="89154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10" w:lineRule="exact"/>
        <w:rPr>
          <w:sz w:val="20"/>
          <w:szCs w:val="20"/>
          <w:color w:val="auto"/>
        </w:rPr>
      </w:pPr>
    </w:p>
    <w:p>
      <w:pPr>
        <w:spacing w:after="0" w:line="30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7"/>
          <w:szCs w:val="27"/>
          <w:b w:val="1"/>
          <w:bCs w:val="1"/>
          <w:color w:val="00044C"/>
        </w:rPr>
        <w:t>可选附件</w:t>
      </w:r>
    </w:p>
    <w:p>
      <w:pPr>
        <w:spacing w:after="0" w:line="122" w:lineRule="exact"/>
        <w:rPr>
          <w:sz w:val="20"/>
          <w:szCs w:val="20"/>
          <w:color w:val="auto"/>
        </w:rPr>
      </w:pPr>
    </w:p>
    <w:p>
      <w:pPr>
        <w:ind w:left="60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b w:val="1"/>
          <w:bCs w:val="1"/>
          <w:color w:val="auto"/>
        </w:rPr>
        <w:t>料号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1700029428-01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color w:val="auto"/>
        </w:rPr>
        <w:t>1960053207N001</w:t>
      </w: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60" w:right="60"/>
        <w:spacing w:after="0" w:line="572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1"/>
          <w:szCs w:val="11"/>
          <w:color w:val="auto"/>
        </w:rPr>
        <w:t>1960060732N001 96PSA-A120W12V1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4"/>
          <w:szCs w:val="14"/>
          <w:b w:val="1"/>
          <w:bCs w:val="1"/>
          <w:color w:val="auto"/>
        </w:rPr>
        <w:t>说明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-944880</wp:posOffset>
            </wp:positionH>
            <wp:positionV relativeFrom="paragraph">
              <wp:posOffset>-125095</wp:posOffset>
            </wp:positionV>
            <wp:extent cx="3089910" cy="81470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M cable USB-A 4P(F)*2/2*4P-2.0 25cm</w:t>
      </w: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ind w:right="1280"/>
        <w:spacing w:after="0" w:line="252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 xml:space="preserve">LGA1150 CPU cooler for CPU TDP </w:t>
      </w:r>
      <w:r>
        <w:rPr>
          <w:sz w:val="1"/>
          <w:szCs w:val="1"/>
          <w:color w:val="auto"/>
        </w:rPr>
        <w:drawing>
          <wp:inline distT="0" distB="0" distL="0" distR="0">
            <wp:extent cx="51435" cy="9017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cs="Helvetica" w:eastAsia="Helvetica" w:hAnsi="Helvetica"/>
          <w:sz w:val="12"/>
          <w:szCs w:val="12"/>
          <w:color w:val="auto"/>
        </w:rPr>
        <w:t xml:space="preserve"> 65W, 92.9 (W) x 92.9 (L) x 46 (H) mm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ind w:right="1280"/>
        <w:spacing w:after="0" w:line="252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 xml:space="preserve">LGA1150 CPU cooler for CPU TDP </w:t>
      </w:r>
      <w:r>
        <w:rPr>
          <w:sz w:val="1"/>
          <w:szCs w:val="1"/>
          <w:color w:val="auto"/>
        </w:rPr>
        <w:drawing>
          <wp:inline distT="0" distB="0" distL="0" distR="0">
            <wp:extent cx="51435" cy="9017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cs="Helvetica" w:eastAsia="Helvetica" w:hAnsi="Helvetica"/>
          <w:sz w:val="12"/>
          <w:szCs w:val="12"/>
          <w:color w:val="auto"/>
        </w:rPr>
        <w:t xml:space="preserve"> 45W, 80 (W) x 80 (L) x 32.2 (H) mm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1"/>
          <w:szCs w:val="11"/>
          <w:color w:val="auto"/>
        </w:rPr>
        <w:t>ADP A/D 100-240V 120W 12V C14 DC Plug 180ŁX</w:t>
      </w: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3">
            <w:col w:w="4840" w:space="280"/>
            <w:col w:w="1120" w:space="360"/>
            <w:col w:w="336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可选底盘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45720</wp:posOffset>
            </wp:positionV>
            <wp:extent cx="3098165" cy="35115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7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1"/>
        </w:trPr>
        <w:tc>
          <w:tcPr>
            <w:tcW w:w="1160" w:type="dxa"/>
            <w:vAlign w:val="bottom"/>
          </w:tcPr>
          <w:p>
            <w:pPr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b w:val="1"/>
                <w:bCs w:val="1"/>
                <w:color w:val="auto"/>
              </w:rPr>
              <w:t>料号</w:t>
            </w:r>
          </w:p>
        </w:tc>
        <w:tc>
          <w:tcPr>
            <w:tcW w:w="3280" w:type="dxa"/>
            <w:vAlign w:val="bottom"/>
          </w:tcPr>
          <w:p>
            <w:pPr>
              <w:ind w:left="20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b w:val="1"/>
                <w:bCs w:val="1"/>
                <w:color w:val="auto"/>
              </w:rPr>
              <w:t>说明</w:t>
            </w:r>
          </w:p>
        </w:tc>
      </w:tr>
      <w:tr>
        <w:trPr>
          <w:trHeight w:val="171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6"/>
              </w:rPr>
              <w:t>AIMB-B2000-15ZE</w:t>
            </w:r>
          </w:p>
        </w:tc>
        <w:tc>
          <w:tcPr>
            <w:tcW w:w="32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Mini-ITX chassis with 150W ATX power supply</w:t>
            </w:r>
          </w:p>
        </w:tc>
      </w:tr>
      <w:tr>
        <w:trPr>
          <w:trHeight w:val="172"/>
        </w:trPr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6"/>
              </w:rPr>
              <w:t>AIMB-B2000-00YE</w:t>
            </w:r>
          </w:p>
        </w:tc>
        <w:tc>
          <w:tcPr>
            <w:tcW w:w="32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8"/>
              </w:rPr>
              <w:t>Mini-ITX chassis (Optional external AC-DC 60W/84W Adaptor)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嵌入式</w:t>
      </w: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OS/API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165735</wp:posOffset>
                </wp:positionV>
                <wp:extent cx="3070225" cy="113665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225" cy="11366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0.3pt;margin-top:13.05pt;width:241.75pt;height:8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CCCC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52070</wp:posOffset>
                </wp:positionV>
                <wp:extent cx="0" cy="22733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7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pt,4.1pt" to="0.3pt,22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52070</wp:posOffset>
                </wp:positionV>
                <wp:extent cx="0" cy="22733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7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pt,4.1pt" to="40pt,22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52070</wp:posOffset>
                </wp:positionV>
                <wp:extent cx="0" cy="22733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7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9.7pt,4.1pt" to="79.7pt,22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52070</wp:posOffset>
                </wp:positionV>
                <wp:extent cx="0" cy="22733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7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9.35pt,4.1pt" to="119.35pt,22pt" o:allowincell="f" strokecolor="#FFFFFF" strokeweight="0.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52070</wp:posOffset>
                </wp:positionV>
                <wp:extent cx="0" cy="22733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7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2.05pt,4.1pt" to="242.05pt,22pt" o:allowincell="f" strokecolor="#FFFFFF" strokeweight="0.5pt"/>
            </w:pict>
          </mc:Fallback>
        </mc:AlternateContent>
      </w:r>
    </w:p>
    <w:p>
      <w:pPr>
        <w:spacing w:after="0" w:line="6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9"/>
        </w:trPr>
        <w:tc>
          <w:tcPr>
            <w:tcW w:w="68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OS/API</w:t>
            </w:r>
          </w:p>
        </w:tc>
        <w:tc>
          <w:tcPr>
            <w:tcW w:w="840" w:type="dxa"/>
            <w:vAlign w:val="bottom"/>
            <w:shd w:val="clear" w:color="auto" w:fill="E3D0BB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Part No.</w:t>
            </w:r>
          </w:p>
        </w:tc>
        <w:tc>
          <w:tcPr>
            <w:tcW w:w="780" w:type="dxa"/>
            <w:vAlign w:val="bottom"/>
            <w:shd w:val="clear" w:color="auto" w:fill="E3D0BB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968 P/N</w:t>
            </w:r>
          </w:p>
        </w:tc>
        <w:tc>
          <w:tcPr>
            <w:tcW w:w="2540" w:type="dxa"/>
            <w:vAlign w:val="bottom"/>
            <w:shd w:val="clear" w:color="auto" w:fill="E3D0BB"/>
          </w:tcPr>
          <w:p>
            <w:pPr>
              <w:ind w:left="18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b w:val="1"/>
                <w:bCs w:val="1"/>
                <w:color w:val="auto"/>
              </w:rPr>
              <w:t>说明</w:t>
            </w:r>
          </w:p>
        </w:tc>
      </w:tr>
    </w:tbl>
    <w:p>
      <w:pPr>
        <w:spacing w:after="0" w:line="19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Windows 10</w:t>
      </w:r>
    </w:p>
    <w:p>
      <w:pPr>
        <w:spacing w:after="0" w:line="524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520" w:space="600"/>
            <w:col w:w="484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45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 xml:space="preserve">I/O 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视图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408305</wp:posOffset>
                </wp:positionV>
                <wp:extent cx="6331585" cy="16510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5100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-0.2499pt;margin-top:32.15pt;width:498.55pt;height:1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420370</wp:posOffset>
                </wp:positionV>
                <wp:extent cx="1560195" cy="13970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350.25pt;margin-top:33.1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706755</wp:posOffset>
            </wp:positionH>
            <wp:positionV relativeFrom="paragraph">
              <wp:posOffset>33020</wp:posOffset>
            </wp:positionV>
            <wp:extent cx="1654810" cy="21907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3" w:lineRule="exact"/>
        <w:rPr>
          <w:sz w:val="20"/>
          <w:szCs w:val="20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60"/>
      </w:cols>
      <w:pgMar w:left="1140" w:top="1440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2019-11-18T16:33:27Z</dcterms:created>
  <dcterms:modified xsi:type="dcterms:W3CDTF">2019-11-18T16:33:27Z</dcterms:modified>
</cp:coreProperties>
</file>