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966"/>
        </w:trPr>
        <w:tc>
          <w:tcPr>
            <w:tcW w:w="5120" w:type="dxa"/>
            <w:vAlign w:val="bottom"/>
            <w:gridSpan w:val="29"/>
          </w:tcPr>
          <w:p>
            <w:pPr>
              <w:jc w:val="right"/>
              <w:ind w:right="1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4"/>
                <w:szCs w:val="84"/>
                <w:b w:val="1"/>
                <w:bCs w:val="1"/>
                <w:color w:val="00044C"/>
                <w:w w:val="96"/>
              </w:rPr>
              <w:t>PCA-6028</w:t>
            </w:r>
          </w:p>
        </w:tc>
        <w:tc>
          <w:tcPr>
            <w:tcW w:w="4840" w:type="dxa"/>
            <w:vAlign w:val="bottom"/>
          </w:tcPr>
          <w:p>
            <w:pPr>
              <w:ind w:left="180"/>
              <w:spacing w:after="0" w:line="34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28"/>
                <w:szCs w:val="28"/>
                <w:b w:val="1"/>
                <w:bCs w:val="1"/>
                <w:color w:val="333333"/>
              </w:rPr>
              <w:t xml:space="preserve">SBC </w:t>
            </w: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333333"/>
              </w:rPr>
              <w:t>带</w:t>
            </w:r>
            <w:r>
              <w:rPr>
                <w:rFonts w:ascii="Helvetica" w:cs="Helvetica" w:eastAsia="Helvetica" w:hAnsi="Helvetica"/>
                <w:sz w:val="28"/>
                <w:szCs w:val="28"/>
                <w:b w:val="1"/>
                <w:bCs w:val="1"/>
                <w:color w:val="333333"/>
              </w:rPr>
              <w:t>VGA/DVI/</w:t>
            </w: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333333"/>
              </w:rPr>
              <w:t>双</w:t>
            </w:r>
            <w:r>
              <w:rPr>
                <w:rFonts w:ascii="Helvetica" w:cs="Helvetica" w:eastAsia="Helvetica" w:hAnsi="Helvetica"/>
                <w:sz w:val="28"/>
                <w:szCs w:val="28"/>
                <w:b w:val="1"/>
                <w:bCs w:val="1"/>
                <w:color w:val="333333"/>
              </w:rPr>
              <w:t>GbE LAN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28"/>
                <w:szCs w:val="28"/>
                <w:b w:val="1"/>
                <w:bCs w:val="1"/>
                <w:color w:val="333333"/>
                <w:w w:val="91"/>
              </w:rPr>
              <w:t>LGA1150 Intel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333333"/>
                <w:w w:val="91"/>
              </w:rPr>
              <w:t>®</w:t>
            </w:r>
            <w:r>
              <w:rPr>
                <w:rFonts w:ascii="Helvetica" w:cs="Helvetica" w:eastAsia="Helvetica" w:hAnsi="Helvetica"/>
                <w:sz w:val="28"/>
                <w:szCs w:val="28"/>
                <w:b w:val="1"/>
                <w:bCs w:val="1"/>
                <w:color w:val="333333"/>
                <w:w w:val="91"/>
              </w:rPr>
              <w:t xml:space="preserve"> Core™ i7/i5/i3/Pentium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4"/>
        </w:trPr>
        <w:tc>
          <w:tcPr>
            <w:tcW w:w="10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3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ind w:left="18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00044C"/>
              </w:rPr>
              <w:t>特性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gridSpan w:val="13"/>
          </w:tcPr>
          <w:p>
            <w:pPr>
              <w:jc w:val="right"/>
              <w:ind w:right="1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80"/>
              </w:rPr>
              <w:t>COM1</w:t>
            </w:r>
          </w:p>
        </w:tc>
        <w:tc>
          <w:tcPr>
            <w:tcW w:w="4840" w:type="dxa"/>
            <w:vAlign w:val="bottom"/>
            <w:vMerge w:val="restart"/>
            <w:shd w:val="clear" w:color="auto" w:fill="D9DAE3"/>
          </w:tcPr>
          <w:p>
            <w:pPr>
              <w:ind w:left="20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H81 Intel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®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Core™ i7/i5/i3/Pentium LGA1150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处理器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1520" w:type="dxa"/>
            <w:vAlign w:val="bottom"/>
            <w:gridSpan w:val="3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DIMMB1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gridSpan w:val="10"/>
          </w:tcPr>
          <w:p>
            <w:pPr>
              <w:jc w:val="center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78"/>
              </w:rPr>
              <w:t>SATA1~3  USB1,2</w:t>
            </w:r>
          </w:p>
        </w:tc>
        <w:tc>
          <w:tcPr>
            <w:tcW w:w="1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40" w:type="dxa"/>
            <w:vAlign w:val="bottom"/>
            <w:gridSpan w:val="1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COM2</w:t>
            </w:r>
          </w:p>
        </w:tc>
        <w:tc>
          <w:tcPr>
            <w:tcW w:w="4840" w:type="dxa"/>
            <w:vAlign w:val="bottom"/>
            <w:vMerge w:val="continue"/>
            <w:shd w:val="clear" w:color="auto" w:fill="D9DAE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102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DIMMA1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gridSpan w:val="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77"/>
              </w:rPr>
              <w:t>USB9~10</w:t>
            </w:r>
          </w:p>
        </w:tc>
        <w:tc>
          <w:tcPr>
            <w:tcW w:w="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83"/>
              </w:rPr>
              <w:t>LPT1</w:t>
            </w:r>
          </w:p>
        </w:tc>
        <w:tc>
          <w:tcPr>
            <w:tcW w:w="1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  <w:gridSpan w:val="10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USB3~6</w:t>
            </w:r>
          </w:p>
        </w:tc>
        <w:tc>
          <w:tcPr>
            <w:tcW w:w="4840" w:type="dxa"/>
            <w:vAlign w:val="bottom"/>
            <w:vMerge w:val="restart"/>
            <w:shd w:val="clear" w:color="auto" w:fill="D9DAE3"/>
          </w:tcPr>
          <w:p>
            <w:pPr>
              <w:ind w:left="20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双通道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(Non-ECC) DDR3 1333/1600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，最高可达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16 GB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102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USB8</w:t>
            </w:r>
          </w:p>
        </w:tc>
        <w:tc>
          <w:tcPr>
            <w:tcW w:w="4840" w:type="dxa"/>
            <w:vAlign w:val="bottom"/>
            <w:vMerge w:val="continue"/>
            <w:shd w:val="clear" w:color="auto" w:fill="D9DAE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102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00044C"/>
              <w:right w:val="single" w:sz="8" w:color="00044C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D9DAE3"/>
            </w:tcBorders>
            <w:shd w:val="clear" w:color="auto" w:fill="D9DAE3"/>
          </w:tcPr>
          <w:p>
            <w:pPr>
              <w:ind w:left="20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USB 3.0, SATA3.0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USB7</w:t>
            </w:r>
          </w:p>
        </w:tc>
        <w:tc>
          <w:tcPr>
            <w:tcW w:w="4840" w:type="dxa"/>
            <w:vAlign w:val="bottom"/>
            <w:tcBorders>
              <w:bottom w:val="single" w:sz="8" w:color="D9DAE3"/>
            </w:tcBorders>
            <w:vMerge w:val="restart"/>
            <w:shd w:val="clear" w:color="auto" w:fill="D9DAE3"/>
          </w:tcPr>
          <w:p>
            <w:pPr>
              <w:ind w:left="20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VGA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和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DVI-D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双显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可选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40" w:type="dxa"/>
            <w:vAlign w:val="bottom"/>
            <w:vMerge w:val="continue"/>
            <w:shd w:val="clear" w:color="auto" w:fill="D9DAE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spacing w:after="0" w:line="11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LAN1</w:t>
            </w:r>
          </w:p>
        </w:tc>
        <w:tc>
          <w:tcPr>
            <w:tcW w:w="4840" w:type="dxa"/>
            <w:vAlign w:val="bottom"/>
            <w:tcBorders>
              <w:bottom w:val="single" w:sz="8" w:color="D9DAE3"/>
            </w:tcBorders>
            <w:vMerge w:val="restart"/>
            <w:shd w:val="clear" w:color="auto" w:fill="D9DAE3"/>
          </w:tcPr>
          <w:p>
            <w:pPr>
              <w:ind w:left="20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Advantech LPC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模块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D9DAE3"/>
            </w:tcBorders>
            <w:vMerge w:val="continue"/>
            <w:shd w:val="clear" w:color="auto" w:fill="D9DAE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LAN2</w:t>
            </w:r>
          </w:p>
        </w:tc>
        <w:tc>
          <w:tcPr>
            <w:tcW w:w="4840" w:type="dxa"/>
            <w:vAlign w:val="bottom"/>
            <w:tcBorders>
              <w:bottom w:val="single" w:sz="8" w:color="D9DAE3"/>
            </w:tcBorders>
            <w:vMerge w:val="continue"/>
            <w:shd w:val="clear" w:color="auto" w:fill="D9DAE3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VGA</w:t>
            </w:r>
          </w:p>
        </w:tc>
        <w:tc>
          <w:tcPr>
            <w:tcW w:w="4840" w:type="dxa"/>
            <w:vAlign w:val="bottom"/>
            <w:tcBorders>
              <w:bottom w:val="single" w:sz="8" w:color="D9DAE3"/>
            </w:tcBorders>
            <w:vMerge w:val="restart"/>
            <w:shd w:val="clear" w:color="auto" w:fill="D9DAE3"/>
          </w:tcPr>
          <w:p>
            <w:pPr>
              <w:ind w:left="20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SUSIAccess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和 嵌入式软件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APIs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40" w:type="dxa"/>
            <w:vAlign w:val="bottom"/>
            <w:vMerge w:val="continue"/>
            <w:shd w:val="clear" w:color="auto" w:fill="D9DAE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KBMS</w:t>
            </w:r>
          </w:p>
        </w:tc>
        <w:tc>
          <w:tcPr>
            <w:tcW w:w="4840" w:type="dxa"/>
            <w:vAlign w:val="bottom"/>
            <w:tcBorders>
              <w:bottom w:val="single" w:sz="8" w:color="D9DAE3"/>
            </w:tcBorders>
            <w:shd w:val="clear" w:color="auto" w:fill="D9DAE3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gridSpan w:val="4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00044C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00044C"/>
            </w:tcBorders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gridSpan w:val="5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  <w:gridSpan w:val="4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gridSpan w:val="2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CPU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gridSpan w:val="2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DVI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gridSpan w:val="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PCH</w:t>
            </w:r>
          </w:p>
        </w:tc>
        <w:tc>
          <w:tcPr>
            <w:tcW w:w="52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mSATA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gridSpan w:val="1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</w:rPr>
              <w:t>LPC</w:t>
            </w: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0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D9DAE3"/>
            </w:tcBorders>
            <w:shd w:val="clear" w:color="auto" w:fill="D9DAE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-2446020</wp:posOffset>
            </wp:positionV>
            <wp:extent cx="3094990" cy="24695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46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958215</wp:posOffset>
            </wp:positionH>
            <wp:positionV relativeFrom="paragraph">
              <wp:posOffset>48895</wp:posOffset>
            </wp:positionV>
            <wp:extent cx="5384165" cy="50539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65" cy="505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8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5"/>
        </w:trPr>
        <w:tc>
          <w:tcPr>
            <w:tcW w:w="1520" w:type="dxa"/>
            <w:vAlign w:val="bottom"/>
            <w:tcBorders>
              <w:top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  <w:w w:val="95"/>
              </w:rPr>
              <w:t>BIOS 2.xx</w:t>
            </w:r>
            <w:r>
              <w:rPr>
                <w:rFonts w:ascii="宋体" w:cs="宋体" w:eastAsia="宋体" w:hAnsi="宋体"/>
                <w:sz w:val="15"/>
                <w:szCs w:val="15"/>
                <w:b w:val="1"/>
                <w:bCs w:val="1"/>
                <w:color w:val="auto"/>
                <w:w w:val="95"/>
              </w:rPr>
              <w:t>支持四代</w:t>
            </w: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  <w:w w:val="95"/>
              </w:rPr>
              <w:t>CPU</w:t>
            </w:r>
          </w:p>
        </w:tc>
        <w:tc>
          <w:tcPr>
            <w:tcW w:w="8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CPU</w:t>
            </w:r>
          </w:p>
        </w:tc>
        <w:tc>
          <w:tcPr>
            <w:tcW w:w="1680" w:type="dxa"/>
            <w:vAlign w:val="bottom"/>
            <w:gridSpan w:val="2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3"/>
              </w:rPr>
              <w:t>i7-4790Si5-4590S</w:t>
            </w:r>
          </w:p>
        </w:tc>
        <w:tc>
          <w:tcPr>
            <w:tcW w:w="84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i5-4590T</w:t>
            </w:r>
          </w:p>
        </w:tc>
        <w:tc>
          <w:tcPr>
            <w:tcW w:w="86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i3-4360</w:t>
            </w:r>
          </w:p>
        </w:tc>
        <w:tc>
          <w:tcPr>
            <w:tcW w:w="94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i3-4350T</w:t>
            </w:r>
          </w:p>
        </w:tc>
        <w:tc>
          <w:tcPr>
            <w:tcW w:w="720" w:type="dxa"/>
            <w:vAlign w:val="bottom"/>
          </w:tcPr>
          <w:p>
            <w:pPr>
              <w:ind w:lef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8"/>
              </w:rPr>
              <w:t>i3-4340TE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Base Frequency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3.2GHz</w:t>
            </w:r>
          </w:p>
        </w:tc>
        <w:tc>
          <w:tcPr>
            <w:tcW w:w="800" w:type="dxa"/>
            <w:vAlign w:val="bottom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3.0GHz</w:t>
            </w:r>
          </w:p>
        </w:tc>
        <w:tc>
          <w:tcPr>
            <w:tcW w:w="84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2.0GHZ</w:t>
            </w:r>
          </w:p>
        </w:tc>
        <w:tc>
          <w:tcPr>
            <w:tcW w:w="86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3.7GHz</w:t>
            </w:r>
          </w:p>
        </w:tc>
        <w:tc>
          <w:tcPr>
            <w:tcW w:w="94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3.1GHz</w:t>
            </w:r>
          </w:p>
        </w:tc>
        <w:tc>
          <w:tcPr>
            <w:tcW w:w="720" w:type="dxa"/>
            <w:vAlign w:val="bottom"/>
          </w:tcPr>
          <w:p>
            <w:pPr>
              <w:ind w:lef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2.6GHz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L3 Cache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8MB</w:t>
            </w:r>
          </w:p>
        </w:tc>
        <w:tc>
          <w:tcPr>
            <w:tcW w:w="800" w:type="dxa"/>
            <w:vAlign w:val="bottom"/>
          </w:tcPr>
          <w:p>
            <w:pPr>
              <w:ind w:left="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6MB</w:t>
            </w:r>
          </w:p>
        </w:tc>
        <w:tc>
          <w:tcPr>
            <w:tcW w:w="840" w:type="dxa"/>
            <w:vAlign w:val="bottom"/>
          </w:tcPr>
          <w:p>
            <w:pPr>
              <w:ind w:left="12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6MB</w:t>
            </w:r>
          </w:p>
        </w:tc>
        <w:tc>
          <w:tcPr>
            <w:tcW w:w="860" w:type="dxa"/>
            <w:vAlign w:val="bottom"/>
          </w:tcPr>
          <w:p>
            <w:pPr>
              <w:ind w:left="12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4MB</w:t>
            </w:r>
          </w:p>
        </w:tc>
        <w:tc>
          <w:tcPr>
            <w:tcW w:w="940" w:type="dxa"/>
            <w:vAlign w:val="bottom"/>
          </w:tcPr>
          <w:p>
            <w:pPr>
              <w:ind w:left="12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4MB</w:t>
            </w:r>
          </w:p>
        </w:tc>
        <w:tc>
          <w:tcPr>
            <w:tcW w:w="720" w:type="dxa"/>
            <w:vAlign w:val="bottom"/>
          </w:tcPr>
          <w:p>
            <w:pPr>
              <w:ind w:left="2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4MB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152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处理器系统</w:t>
            </w:r>
          </w:p>
        </w:tc>
        <w:tc>
          <w:tcPr>
            <w:tcW w:w="3320" w:type="dxa"/>
            <w:vAlign w:val="bottom"/>
            <w:gridSpan w:val="3"/>
          </w:tcPr>
          <w:p>
            <w:pPr>
              <w:ind w:left="80"/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b w:val="1"/>
                <w:bCs w:val="1"/>
                <w:color w:val="auto"/>
              </w:rPr>
              <w:t>四代</w:t>
            </w: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CPU</w:t>
            </w:r>
            <w:r>
              <w:rPr>
                <w:rFonts w:ascii="宋体" w:cs="宋体" w:eastAsia="宋体" w:hAnsi="宋体"/>
                <w:sz w:val="15"/>
                <w:szCs w:val="15"/>
                <w:b w:val="1"/>
                <w:bCs w:val="1"/>
                <w:color w:val="auto"/>
              </w:rPr>
              <w:t>受</w:t>
            </w: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BIOS v1.xx</w:t>
            </w:r>
            <w:r>
              <w:rPr>
                <w:rFonts w:ascii="宋体" w:cs="宋体" w:eastAsia="宋体" w:hAnsi="宋体"/>
                <w:sz w:val="15"/>
                <w:szCs w:val="15"/>
                <w:b w:val="1"/>
                <w:bCs w:val="1"/>
                <w:color w:val="auto"/>
              </w:rPr>
              <w:t>和</w:t>
            </w:r>
            <w:r>
              <w:rPr>
                <w:rFonts w:ascii="Arial" w:cs="Arial" w:eastAsia="Arial" w:hAnsi="Arial"/>
                <w:sz w:val="15"/>
                <w:szCs w:val="15"/>
                <w:b w:val="1"/>
                <w:bCs w:val="1"/>
                <w:color w:val="auto"/>
              </w:rPr>
              <w:t>v2.xx</w:t>
            </w:r>
            <w:r>
              <w:rPr>
                <w:rFonts w:ascii="宋体" w:cs="宋体" w:eastAsia="宋体" w:hAnsi="宋体"/>
                <w:sz w:val="15"/>
                <w:szCs w:val="15"/>
                <w:b w:val="1"/>
                <w:bCs w:val="1"/>
                <w:color w:val="auto"/>
              </w:rPr>
              <w:t>的支持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5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CPU</w:t>
            </w:r>
          </w:p>
        </w:tc>
        <w:tc>
          <w:tcPr>
            <w:tcW w:w="1680" w:type="dxa"/>
            <w:vAlign w:val="bottom"/>
            <w:gridSpan w:val="2"/>
            <w:vMerge w:val="restart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0"/>
              </w:rPr>
              <w:t>i7-4770Si7-4770TE</w:t>
            </w:r>
          </w:p>
        </w:tc>
        <w:tc>
          <w:tcPr>
            <w:tcW w:w="840" w:type="dxa"/>
            <w:vAlign w:val="bottom"/>
            <w:vMerge w:val="restart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i5-4570S</w:t>
            </w:r>
          </w:p>
        </w:tc>
        <w:tc>
          <w:tcPr>
            <w:tcW w:w="860" w:type="dxa"/>
            <w:vAlign w:val="bottom"/>
            <w:vMerge w:val="restart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i5-4570TE</w:t>
            </w:r>
          </w:p>
        </w:tc>
        <w:tc>
          <w:tcPr>
            <w:tcW w:w="940" w:type="dxa"/>
            <w:vAlign w:val="bottom"/>
            <w:vMerge w:val="restart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i3-4330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ind w:lef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8"/>
              </w:rPr>
              <w:t>i3-4330TE</w:t>
            </w:r>
          </w:p>
        </w:tc>
        <w:tc>
          <w:tcPr>
            <w:tcW w:w="780" w:type="dxa"/>
            <w:vAlign w:val="bottom"/>
            <w:vMerge w:val="restart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G3420</w:t>
            </w:r>
          </w:p>
        </w:tc>
        <w:tc>
          <w:tcPr>
            <w:tcW w:w="1000" w:type="dxa"/>
            <w:vAlign w:val="bottom"/>
            <w:vMerge w:val="restart"/>
          </w:tcPr>
          <w:p>
            <w:pPr>
              <w:ind w:left="2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G3320TE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Base Frequency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3.1GHz</w:t>
            </w:r>
          </w:p>
        </w:tc>
        <w:tc>
          <w:tcPr>
            <w:tcW w:w="800" w:type="dxa"/>
            <w:vAlign w:val="bottom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2.3GHz</w:t>
            </w:r>
          </w:p>
        </w:tc>
        <w:tc>
          <w:tcPr>
            <w:tcW w:w="84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2.9GHz</w:t>
            </w:r>
          </w:p>
        </w:tc>
        <w:tc>
          <w:tcPr>
            <w:tcW w:w="86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2.7GHz</w:t>
            </w:r>
          </w:p>
        </w:tc>
        <w:tc>
          <w:tcPr>
            <w:tcW w:w="94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3.5GHz</w:t>
            </w:r>
          </w:p>
        </w:tc>
        <w:tc>
          <w:tcPr>
            <w:tcW w:w="720" w:type="dxa"/>
            <w:vAlign w:val="bottom"/>
          </w:tcPr>
          <w:p>
            <w:pPr>
              <w:ind w:lef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2.4GHz</w:t>
            </w:r>
          </w:p>
        </w:tc>
        <w:tc>
          <w:tcPr>
            <w:tcW w:w="78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3.2GHz</w:t>
            </w:r>
          </w:p>
        </w:tc>
        <w:tc>
          <w:tcPr>
            <w:tcW w:w="1000" w:type="dxa"/>
            <w:vAlign w:val="bottom"/>
          </w:tcPr>
          <w:p>
            <w:pPr>
              <w:ind w:left="2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2.3GHz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L3 Cache SKU/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8MB</w:t>
            </w:r>
          </w:p>
        </w:tc>
        <w:tc>
          <w:tcPr>
            <w:tcW w:w="800" w:type="dxa"/>
            <w:vAlign w:val="bottom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8M</w:t>
            </w:r>
          </w:p>
        </w:tc>
        <w:tc>
          <w:tcPr>
            <w:tcW w:w="84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6MB</w:t>
            </w:r>
          </w:p>
        </w:tc>
        <w:tc>
          <w:tcPr>
            <w:tcW w:w="86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4MB</w:t>
            </w:r>
          </w:p>
        </w:tc>
        <w:tc>
          <w:tcPr>
            <w:tcW w:w="94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4MB</w:t>
            </w:r>
          </w:p>
        </w:tc>
        <w:tc>
          <w:tcPr>
            <w:tcW w:w="720" w:type="dxa"/>
            <w:vAlign w:val="bottom"/>
          </w:tcPr>
          <w:p>
            <w:pPr>
              <w:ind w:lef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3MB</w:t>
            </w:r>
          </w:p>
        </w:tc>
        <w:tc>
          <w:tcPr>
            <w:tcW w:w="78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3MB</w:t>
            </w:r>
          </w:p>
        </w:tc>
        <w:tc>
          <w:tcPr>
            <w:tcW w:w="1000" w:type="dxa"/>
            <w:vAlign w:val="bottom"/>
          </w:tcPr>
          <w:p>
            <w:pPr>
              <w:ind w:left="2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3MB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芯片组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Intel H81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5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BIOS</w:t>
            </w: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AMI 128Mbit SPI Flash</w:t>
            </w: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152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系统总线</w:t>
            </w: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ISA</w:t>
            </w:r>
          </w:p>
        </w:tc>
        <w:tc>
          <w:tcPr>
            <w:tcW w:w="1680" w:type="dxa"/>
            <w:vAlign w:val="bottom"/>
            <w:gridSpan w:val="2"/>
          </w:tcPr>
          <w:p>
            <w:pPr>
              <w:ind w:left="10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HISA (ISA High Driver)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5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PCI</w:t>
            </w:r>
          </w:p>
        </w:tc>
        <w:tc>
          <w:tcPr>
            <w:tcW w:w="1680" w:type="dxa"/>
            <w:vAlign w:val="bottom"/>
            <w:gridSpan w:val="2"/>
            <w:vMerge w:val="restart"/>
          </w:tcPr>
          <w:p>
            <w:pPr>
              <w:ind w:left="10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32 bit/ 33 MHz PCI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5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规范</w:t>
            </w:r>
          </w:p>
        </w:tc>
        <w:tc>
          <w:tcPr>
            <w:tcW w:w="2520" w:type="dxa"/>
            <w:vAlign w:val="bottom"/>
            <w:gridSpan w:val="3"/>
          </w:tcPr>
          <w:p>
            <w:pPr>
              <w:ind w:left="10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2"/>
              </w:rPr>
              <w:t>双通道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2"/>
              </w:rPr>
              <w:t>(Non-ECC) DDR3 1333/1600 16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520" w:type="dxa"/>
            <w:vAlign w:val="bottom"/>
            <w:shd w:val="clear" w:color="auto" w:fill="E3D0BB"/>
          </w:tcPr>
          <w:p>
            <w:pPr>
              <w:ind w:left="8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内存</w:t>
            </w: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最大可支持容量</w:t>
            </w:r>
          </w:p>
        </w:tc>
        <w:tc>
          <w:tcPr>
            <w:tcW w:w="1680" w:type="dxa"/>
            <w:vAlign w:val="bottom"/>
            <w:gridSpan w:val="2"/>
          </w:tcPr>
          <w:p>
            <w:pPr>
              <w:ind w:left="10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GB (8 GB per DIMM)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5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插槽</w:t>
            </w: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5"/>
              </w:rPr>
              <w:t>DDR3 240-pin DIMM x 2</w:t>
            </w: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控制器</w:t>
            </w:r>
          </w:p>
        </w:tc>
        <w:tc>
          <w:tcPr>
            <w:tcW w:w="2520" w:type="dxa"/>
            <w:vAlign w:val="bottom"/>
            <w:gridSpan w:val="3"/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集成英特尔高清图形芯片组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2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显示芯片</w:t>
            </w: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VRAM</w:t>
            </w:r>
          </w:p>
        </w:tc>
        <w:tc>
          <w:tcPr>
            <w:tcW w:w="2520" w:type="dxa"/>
            <w:vAlign w:val="bottom"/>
            <w:gridSpan w:val="3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共享系统内存受制于操作系统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5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CRT</w:t>
            </w:r>
          </w:p>
        </w:tc>
        <w:tc>
          <w:tcPr>
            <w:tcW w:w="3380" w:type="dxa"/>
            <w:vAlign w:val="bottom"/>
            <w:gridSpan w:val="4"/>
            <w:vMerge w:val="restart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5"/>
              </w:rPr>
              <w:t>支持分辨率高达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5"/>
              </w:rPr>
              <w:t>2048 x 1536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5"/>
              </w:rPr>
              <w:t>像素（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5"/>
              </w:rPr>
              <w:t>60Hz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5"/>
              </w:rPr>
              <w:t>）支持分辨</w:t>
            </w: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3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15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DVI-D</w:t>
            </w:r>
          </w:p>
        </w:tc>
        <w:tc>
          <w:tcPr>
            <w:tcW w:w="33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10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率高达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1920 x 1200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像素（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60Hz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）（仅限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G2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）</w:t>
            </w: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接口</w:t>
            </w:r>
          </w:p>
        </w:tc>
        <w:tc>
          <w:tcPr>
            <w:tcW w:w="1680" w:type="dxa"/>
            <w:vAlign w:val="bottom"/>
            <w:gridSpan w:val="2"/>
          </w:tcPr>
          <w:p>
            <w:pPr>
              <w:ind w:left="10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10/100/1000 Mbps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52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以太网</w:t>
            </w:r>
          </w:p>
        </w:tc>
        <w:tc>
          <w:tcPr>
            <w:tcW w:w="1640" w:type="dxa"/>
            <w:vAlign w:val="bottom"/>
            <w:vMerge w:val="restart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控制芯片</w:t>
            </w:r>
          </w:p>
        </w:tc>
        <w:tc>
          <w:tcPr>
            <w:tcW w:w="1680" w:type="dxa"/>
            <w:vAlign w:val="bottom"/>
            <w:gridSpan w:val="2"/>
          </w:tcPr>
          <w:p>
            <w:pPr>
              <w:ind w:left="100"/>
              <w:spacing w:after="0" w:line="15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LAN 1: Intel I217V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5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520" w:type="dxa"/>
            <w:vAlign w:val="bottom"/>
            <w:gridSpan w:val="3"/>
            <w:vMerge w:val="restart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LAN 2: Intel I211 (Only in G2 Sku)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15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带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LED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连接器</w:t>
            </w:r>
          </w:p>
        </w:tc>
        <w:tc>
          <w:tcPr>
            <w:tcW w:w="25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0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6"/>
              </w:rPr>
              <w:t>RJ45 x 1 (VG sku); RJ45 x 2(G2 sku)</w:t>
            </w: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5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ind w:left="80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SATA</w:t>
            </w: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通道</w:t>
            </w:r>
          </w:p>
        </w:tc>
        <w:tc>
          <w:tcPr>
            <w:tcW w:w="432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100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8"/>
              </w:rPr>
              <w:t>SATA 3.0 x 2 (600 MB/sec), SATA2.0 x 1 (300MB/sec), mSATA x1 (300 MB/sec)</w:t>
            </w: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USB 2.0</w:t>
            </w:r>
          </w:p>
        </w:tc>
        <w:tc>
          <w:tcPr>
            <w:tcW w:w="1680" w:type="dxa"/>
            <w:vAlign w:val="bottom"/>
            <w:gridSpan w:val="2"/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 (Only in G2 sku)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2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后置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I/O</w:t>
            </w: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以太网</w:t>
            </w:r>
          </w:p>
        </w:tc>
        <w:tc>
          <w:tcPr>
            <w:tcW w:w="1680" w:type="dxa"/>
            <w:vAlign w:val="bottom"/>
            <w:gridSpan w:val="2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 (VG sku); 2 (G2 sku)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5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VGA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15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PS/2</w:t>
            </w:r>
          </w:p>
        </w:tc>
        <w:tc>
          <w:tcPr>
            <w:tcW w:w="25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0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7"/>
              </w:rPr>
              <w:t>1 (PS/2Y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7"/>
              </w:rPr>
              <w:t>电缆支持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7"/>
              </w:rPr>
              <w:t>1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7"/>
              </w:rPr>
              <w:t>个键盘和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7"/>
              </w:rPr>
              <w:t>1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7"/>
              </w:rPr>
              <w:t>个鼠标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7"/>
              </w:rPr>
              <w:t>)</w:t>
            </w: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USB</w:t>
            </w:r>
          </w:p>
        </w:tc>
        <w:tc>
          <w:tcPr>
            <w:tcW w:w="4320" w:type="dxa"/>
            <w:vAlign w:val="bottom"/>
            <w:gridSpan w:val="5"/>
          </w:tcPr>
          <w:p>
            <w:pPr>
              <w:ind w:left="100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2"/>
              </w:rPr>
              <w:t>Up to 8x USB2.0 (6x Pin header, 1x Type A, 1x Rear in G2 sku only)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80" w:type="dxa"/>
            <w:vAlign w:val="bottom"/>
            <w:gridSpan w:val="2"/>
            <w:vMerge w:val="restart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8"/>
              </w:rPr>
              <w:t>2x USB3.0 (Pin header)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SATA</w:t>
            </w:r>
          </w:p>
        </w:tc>
        <w:tc>
          <w:tcPr>
            <w:tcW w:w="2520" w:type="dxa"/>
            <w:vAlign w:val="bottom"/>
            <w:gridSpan w:val="3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9"/>
              </w:rPr>
              <w:t>4(1x SATA2.0, 2x SATA3.0, 1x mSATA)</w:t>
            </w: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2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内置连接器</w:t>
            </w: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DVI-D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9"/>
              </w:rPr>
              <w:t>1 (Pin header)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5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COM</w:t>
            </w: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并口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IrDA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15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GPIO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8-bit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152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看门狗计时器</w:t>
            </w: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输出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系统复位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15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vMerge w:val="restart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间隔</w:t>
            </w:r>
          </w:p>
        </w:tc>
        <w:tc>
          <w:tcPr>
            <w:tcW w:w="1680" w:type="dxa"/>
            <w:vAlign w:val="bottom"/>
            <w:gridSpan w:val="2"/>
            <w:vMerge w:val="restart"/>
          </w:tcPr>
          <w:p>
            <w:pPr>
              <w:ind w:left="10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可编程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1-255 sec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5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5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ind w:left="80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其他功能</w:t>
            </w: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音频输出</w:t>
            </w:r>
          </w:p>
        </w:tc>
        <w:tc>
          <w:tcPr>
            <w:tcW w:w="432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100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6"/>
              </w:rPr>
              <w:t>Intel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6"/>
              </w:rPr>
              <w:t>高清音频接口（需要音频扩展模块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6"/>
              </w:rPr>
              <w:t>P/N:PCA-AUDIO-HDA1E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6"/>
              </w:rPr>
              <w:t>）</w:t>
            </w: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测试环境</w:t>
            </w:r>
          </w:p>
        </w:tc>
        <w:tc>
          <w:tcPr>
            <w:tcW w:w="4320" w:type="dxa"/>
            <w:vAlign w:val="bottom"/>
            <w:gridSpan w:val="5"/>
          </w:tcPr>
          <w:p>
            <w:pPr>
              <w:ind w:left="10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4"/>
              </w:rPr>
              <w:t>Core i7-4790S@3.20GHz; 8GB DDR3 1600 2Rx8*2; SATA HDD*1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20" w:type="dxa"/>
            <w:vAlign w:val="bottom"/>
            <w:shd w:val="clear" w:color="auto" w:fill="E3D0BB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电源需求</w:t>
            </w:r>
          </w:p>
        </w:tc>
        <w:tc>
          <w:tcPr>
            <w:tcW w:w="1640" w:type="dxa"/>
            <w:vAlign w:val="bottom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电压</w:t>
            </w: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+12V</w:t>
            </w:r>
          </w:p>
        </w:tc>
        <w:tc>
          <w:tcPr>
            <w:tcW w:w="800" w:type="dxa"/>
            <w:vAlign w:val="bottom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+5V</w:t>
            </w:r>
          </w:p>
        </w:tc>
        <w:tc>
          <w:tcPr>
            <w:tcW w:w="84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+3.3V</w:t>
            </w:r>
          </w:p>
        </w:tc>
        <w:tc>
          <w:tcPr>
            <w:tcW w:w="86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+5Vsb</w:t>
            </w:r>
          </w:p>
        </w:tc>
        <w:tc>
          <w:tcPr>
            <w:tcW w:w="94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-12V</w:t>
            </w:r>
          </w:p>
        </w:tc>
        <w:tc>
          <w:tcPr>
            <w:tcW w:w="720" w:type="dxa"/>
            <w:vAlign w:val="bottom"/>
          </w:tcPr>
          <w:p>
            <w:pPr>
              <w:ind w:lef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-5V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15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电流</w:t>
            </w: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4.94A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1.83A</w:t>
            </w: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0A</w:t>
            </w: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0.01A</w:t>
            </w: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0A</w:t>
            </w: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0A</w:t>
            </w: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ind w:left="10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工作状态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12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非工作状态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52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环境</w:t>
            </w:r>
          </w:p>
        </w:tc>
        <w:tc>
          <w:tcPr>
            <w:tcW w:w="1640" w:type="dxa"/>
            <w:vAlign w:val="bottom"/>
            <w:vMerge w:val="restart"/>
          </w:tcPr>
          <w:p>
            <w:pPr>
              <w:ind w:left="8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温度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/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湿度</w:t>
            </w:r>
          </w:p>
        </w:tc>
        <w:tc>
          <w:tcPr>
            <w:tcW w:w="3380" w:type="dxa"/>
            <w:vAlign w:val="bottom"/>
            <w:gridSpan w:val="4"/>
          </w:tcPr>
          <w:p>
            <w:pPr>
              <w:ind w:left="100"/>
              <w:spacing w:after="0" w:line="16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 xml:space="preserve">0 ~ 60 °C (32~140 °F); 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取决于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CPU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频率和冷却器</w:t>
            </w:r>
          </w:p>
        </w:tc>
        <w:tc>
          <w:tcPr>
            <w:tcW w:w="3440" w:type="dxa"/>
            <w:vAlign w:val="bottom"/>
            <w:gridSpan w:val="4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6"/>
              </w:rPr>
              <w:t>-40 ~ 85 °C and 60 °C @ 95% RH Non-Condensing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5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vMerge w:val="restart"/>
          </w:tcPr>
          <w:p>
            <w:pPr>
              <w:ind w:left="100"/>
              <w:spacing w:after="0" w:line="15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解决方案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520" w:type="dxa"/>
            <w:vAlign w:val="bottom"/>
            <w:shd w:val="clear" w:color="auto" w:fill="E3D0BB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15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10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工作湿度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 xml:space="preserve">: 40 °C @ 85% RH 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非凝结</w:t>
            </w: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52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ind w:left="80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外观</w:t>
            </w: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尺寸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(L x H)</w:t>
            </w: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3"/>
              </w:rPr>
              <w:t>338 x 122 mm (13.3" x 4.8")</w:t>
            </w: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443230</wp:posOffset>
            </wp:positionV>
            <wp:extent cx="6343015" cy="2406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8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Slot SBC &amp; Passive Backplanes</w:t>
      </w:r>
    </w:p>
    <w:p>
      <w:pPr>
        <w:sectPr>
          <w:pgSz w:w="12240" w:h="15930" w:orient="portrait"/>
          <w:cols w:equalWidth="0" w:num="1">
            <w:col w:w="9980"/>
          </w:cols>
          <w:pgMar w:left="1140" w:top="316" w:right="1120" w:bottom="0" w:gutter="0" w:footer="0" w:header="0"/>
        </w:sectPr>
      </w:pP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62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updated: 27-Jun-2018</w:t>
      </w:r>
    </w:p>
    <w:p>
      <w:pPr>
        <w:sectPr>
          <w:pgSz w:w="12240" w:h="15930" w:orient="portrait"/>
          <w:cols w:equalWidth="0" w:num="1">
            <w:col w:w="9980"/>
          </w:cols>
          <w:pgMar w:left="1140" w:top="316" w:right="112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88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3"/>
          <w:szCs w:val="23"/>
          <w:b w:val="1"/>
          <w:bCs w:val="1"/>
          <w:color w:val="333333"/>
        </w:rPr>
        <w:t>PCA-6028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158750</wp:posOffset>
                </wp:positionV>
                <wp:extent cx="633222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2.5pt" to="498.3pt,12.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6318885</wp:posOffset>
                </wp:positionH>
                <wp:positionV relativeFrom="paragraph">
                  <wp:posOffset>269875</wp:posOffset>
                </wp:positionV>
                <wp:extent cx="0" cy="445833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4583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55pt,21.25pt" to="497.55pt,372.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276225</wp:posOffset>
                </wp:positionV>
                <wp:extent cx="632587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1.75pt" to="498.05pt,21.7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269875</wp:posOffset>
                </wp:positionV>
                <wp:extent cx="0" cy="445833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4583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21.25pt" to="0.4pt,372.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4721860</wp:posOffset>
                </wp:positionV>
                <wp:extent cx="632587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71.8pt" to="498.05pt,371.8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80"/>
          </w:cols>
          <w:pgMar w:left="1140" w:top="1440" w:right="112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ind w:left="3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系统图</w:t>
      </w: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DVI (G2 only)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ind w:left="1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VGA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ind w:left="1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 x m-SATA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 x SATA II Ports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2 x SATA III Ports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USB 3.0 by Pin Header</w:t>
      </w:r>
    </w:p>
    <w:p>
      <w:pPr>
        <w:spacing w:after="0" w:line="177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6 x USB 2.0 by Pin Header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 x USB 2.0 Type A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USB 2.0 rear Type 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2"/>
        </w:trPr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EDDD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Intel LGA1150</w:t>
            </w:r>
          </w:p>
        </w:tc>
        <w:tc>
          <w:tcPr>
            <w:tcW w:w="780" w:type="dxa"/>
            <w:vAlign w:val="bottom"/>
          </w:tcPr>
          <w:p>
            <w:pPr>
              <w:jc w:val="center"/>
              <w:ind w:lef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9"/>
              </w:rPr>
              <w:t>Channel 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8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8"/>
              </w:rPr>
              <w:t>Display port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  <w:shd w:val="clear" w:color="auto" w:fill="EDDD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8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restart"/>
            <w:shd w:val="clear" w:color="auto" w:fill="EDDD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Haswell CPU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vMerge w:val="continue"/>
            <w:shd w:val="clear" w:color="auto" w:fill="EDDDB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  <w:shd w:val="clear" w:color="auto" w:fill="EDDDB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jc w:val="center"/>
              <w:ind w:lef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9"/>
              </w:rPr>
              <w:t>Channel 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DDDB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8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extDirection w:val="btLr"/>
          </w:tcPr>
          <w:p>
            <w:pPr>
              <w:ind w:left="37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8"/>
              </w:rPr>
              <w:t>FDI x2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860" w:type="dxa"/>
            <w:vAlign w:val="bottom"/>
          </w:tcPr>
          <w:p>
            <w:pPr>
              <w:jc w:val="center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9"/>
              </w:rPr>
              <w:t>600 MHz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jc w:val="center"/>
              <w:ind w:lef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4"/>
              </w:rPr>
              <w:t>PCIe x1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7"/>
        </w:trPr>
        <w:tc>
          <w:tcPr>
            <w:tcW w:w="860" w:type="dxa"/>
            <w:vAlign w:val="bottom"/>
          </w:tcPr>
          <w:p>
            <w:pPr>
              <w:jc w:val="center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4"/>
              </w:rPr>
              <w:t>300 MB/s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860" w:type="dxa"/>
            <w:vAlign w:val="bottom"/>
            <w:vMerge w:val="restart"/>
          </w:tcPr>
          <w:p>
            <w:pPr>
              <w:jc w:val="center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4"/>
              </w:rPr>
              <w:t>300 MB/s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jc w:val="center"/>
              <w:ind w:lef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4"/>
              </w:rPr>
              <w:t>PCIe x1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3"/>
        </w:trPr>
        <w:tc>
          <w:tcPr>
            <w:tcW w:w="860" w:type="dxa"/>
            <w:vAlign w:val="bottom"/>
          </w:tcPr>
          <w:p>
            <w:pPr>
              <w:jc w:val="center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4"/>
              </w:rPr>
              <w:t>600 MB/s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vMerge w:val="restart"/>
          </w:tcPr>
          <w:p>
            <w:pPr>
              <w:jc w:val="center"/>
              <w:ind w:lef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6"/>
              </w:rPr>
              <w:t>PCIeBus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860" w:type="dxa"/>
            <w:vAlign w:val="bottom"/>
          </w:tcPr>
          <w:p>
            <w:pPr>
              <w:jc w:val="center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USB 3.0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H81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860" w:type="dxa"/>
            <w:vAlign w:val="bottom"/>
          </w:tcPr>
          <w:p>
            <w:pPr>
              <w:jc w:val="center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USB 2.0</w:t>
            </w:r>
          </w:p>
        </w:tc>
        <w:tc>
          <w:tcPr>
            <w:tcW w:w="11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7"/>
              </w:rPr>
              <w:t>PCH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860" w:type="dxa"/>
            <w:vAlign w:val="bottom"/>
          </w:tcPr>
          <w:p>
            <w:pPr>
              <w:jc w:val="center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USB 2.0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860" w:type="dxa"/>
            <w:vAlign w:val="bottom"/>
          </w:tcPr>
          <w:p>
            <w:pPr>
              <w:jc w:val="center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USB 2.0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-1207770</wp:posOffset>
            </wp:positionH>
            <wp:positionV relativeFrom="paragraph">
              <wp:posOffset>-2414270</wp:posOffset>
            </wp:positionV>
            <wp:extent cx="5304155" cy="37560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375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DDR3 1600/1333</w:t>
      </w: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DDR3 1600/1333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jc w:val="center"/>
        <w:ind w:right="2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G-LAN1</w:t>
      </w:r>
    </w:p>
    <w:p>
      <w:pPr>
        <w:jc w:val="center"/>
        <w:ind w:right="2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Intel I217V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jc w:val="center"/>
        <w:ind w:right="2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G-LAN2</w:t>
      </w:r>
    </w:p>
    <w:p>
      <w:pPr>
        <w:jc w:val="center"/>
        <w:ind w:right="2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Intel I211 (G2 only)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1"/>
        </w:trPr>
        <w:tc>
          <w:tcPr>
            <w:tcW w:w="14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shd w:val="clear" w:color="auto" w:fill="EDDDBF"/>
          </w:tcPr>
          <w:p>
            <w:pPr>
              <w:jc w:val="center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7"/>
              </w:rPr>
              <w:t>PCIe to PCI Bridge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EDDDBF"/>
          </w:tcPr>
          <w:p>
            <w:pPr>
              <w:jc w:val="center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PCI to ISA Bridge</w:t>
            </w:r>
          </w:p>
        </w:tc>
      </w:tr>
      <w:tr>
        <w:trPr>
          <w:trHeight w:val="169"/>
        </w:trPr>
        <w:tc>
          <w:tcPr>
            <w:tcW w:w="1440" w:type="dxa"/>
            <w:vAlign w:val="bottom"/>
            <w:tcBorders>
              <w:left w:val="single" w:sz="8" w:color="auto"/>
              <w:bottom w:val="single" w:sz="8" w:color="EDDDBF"/>
              <w:right w:val="single" w:sz="8" w:color="auto"/>
            </w:tcBorders>
            <w:shd w:val="clear" w:color="auto" w:fill="EDDD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6"/>
              </w:rPr>
              <w:t>ITE8892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EDDDBF"/>
              <w:right w:val="single" w:sz="8" w:color="auto"/>
            </w:tcBorders>
            <w:shd w:val="clear" w:color="auto" w:fill="EDDD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6"/>
              </w:rPr>
              <w:t>ITE8888</w:t>
            </w:r>
          </w:p>
        </w:tc>
      </w:tr>
      <w:tr>
        <w:trPr>
          <w:trHeight w:val="20"/>
        </w:trPr>
        <w:tc>
          <w:tcPr>
            <w:tcW w:w="144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jc w:val="right"/>
        <w:ind w:right="1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Backplane (PICMG 1.0)</w:t>
      </w: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3">
            <w:col w:w="2320" w:space="360"/>
            <w:col w:w="2760" w:space="360"/>
            <w:col w:w="4180"/>
          </w:cols>
          <w:pgMar w:left="1140" w:top="1440" w:right="1120" w:bottom="0" w:gutter="0" w:footer="0" w:header="0"/>
          <w:type w:val="continuous"/>
        </w:sectPr>
      </w:pPr>
    </w:p>
    <w:p>
      <w:pPr>
        <w:jc w:val="center"/>
        <w:ind w:left="960"/>
        <w:spacing w:after="0" w:line="23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(G2 only)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jc w:val="center"/>
        <w:ind w:left="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HD Audio (Optional)</w:t>
      </w:r>
    </w:p>
    <w:p>
      <w:pPr>
        <w:spacing w:after="0" w:line="121" w:lineRule="exact"/>
        <w:rPr>
          <w:sz w:val="20"/>
          <w:szCs w:val="20"/>
          <w:color w:val="auto"/>
        </w:rPr>
      </w:pPr>
    </w:p>
    <w:p>
      <w:pPr>
        <w:jc w:val="center"/>
        <w:ind w:left="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2 x PCIe x1</w:t>
      </w:r>
    </w:p>
    <w:p>
      <w:pPr>
        <w:jc w:val="center"/>
        <w:ind w:left="960"/>
        <w:spacing w:after="0" w:line="20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Expansion connector</w:t>
      </w:r>
    </w:p>
    <w:p>
      <w:pPr>
        <w:jc w:val="center"/>
        <w:ind w:left="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(G2 only)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70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LPC Bus</w:t>
      </w:r>
    </w:p>
    <w:p>
      <w:pPr>
        <w:spacing w:after="0" w:line="123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HD Audio</w:t>
      </w: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2 x PCIe x1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6" w:lineRule="exact"/>
        <w:rPr>
          <w:sz w:val="20"/>
          <w:szCs w:val="20"/>
          <w:color w:val="auto"/>
        </w:rPr>
      </w:pPr>
    </w:p>
    <w:tbl>
      <w:tblPr>
        <w:tblLayout w:type="fixed"/>
        <w:tblInd w:w="1304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0"/>
        </w:trPr>
        <w:tc>
          <w:tcPr>
            <w:tcW w:w="92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SPI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jc w:val="center"/>
        <w:ind w:lef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128 Mbit SPI ROM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jc w:val="center"/>
        <w:ind w:right="140"/>
        <w:spacing w:after="0" w:line="19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Super I/O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center"/>
        <w:ind w:righ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NCT 6776D</w:t>
      </w: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RS-232 x 2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PS/2 KB/MS</w:t>
      </w: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H/W Monitor</w:t>
      </w: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WatchDog Timer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3" w:lineRule="exact"/>
        <w:rPr>
          <w:sz w:val="20"/>
          <w:szCs w:val="20"/>
          <w:color w:val="auto"/>
        </w:rPr>
      </w:pP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Case Open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Parallel Port</w:t>
      </w: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Infrared Radiation</w:t>
      </w: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2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8 Bits GPIO</w:t>
      </w: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4">
            <w:col w:w="2200" w:space="520"/>
            <w:col w:w="2680" w:space="640"/>
            <w:col w:w="1120" w:space="720"/>
            <w:col w:w="2100"/>
          </w:cols>
          <w:pgMar w:left="1140" w:top="1440" w:right="112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订购信息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55880</wp:posOffset>
                </wp:positionV>
                <wp:extent cx="0" cy="36893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4.4pt" to="-0.0499pt,33.4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55880</wp:posOffset>
                </wp:positionV>
                <wp:extent cx="0" cy="36893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4.95pt,4.4pt" to="84.95pt,33.4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1727200</wp:posOffset>
                </wp:positionH>
                <wp:positionV relativeFrom="paragraph">
                  <wp:posOffset>55880</wp:posOffset>
                </wp:positionV>
                <wp:extent cx="0" cy="36893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6pt,4.4pt" to="136pt,33.4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55880</wp:posOffset>
                </wp:positionV>
                <wp:extent cx="0" cy="36893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7pt,4.4pt" to="187pt,33.4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55880</wp:posOffset>
                </wp:positionV>
                <wp:extent cx="0" cy="36893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8.05pt,4.4pt" to="238.05pt,33.4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55880</wp:posOffset>
                </wp:positionV>
                <wp:extent cx="0" cy="36893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9.05pt,4.4pt" to="289.05pt,33.4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55880</wp:posOffset>
                </wp:positionV>
                <wp:extent cx="0" cy="368935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8.4pt,4.4pt" to="368.4pt,33.4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5614670</wp:posOffset>
                </wp:positionH>
                <wp:positionV relativeFrom="paragraph">
                  <wp:posOffset>55880</wp:posOffset>
                </wp:positionV>
                <wp:extent cx="0" cy="368935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2.1pt,4.4pt" to="442.1pt,33.45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6334760</wp:posOffset>
                </wp:positionH>
                <wp:positionV relativeFrom="paragraph">
                  <wp:posOffset>55880</wp:posOffset>
                </wp:positionV>
                <wp:extent cx="0" cy="368935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6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8.8pt,4.4pt" to="498.8pt,33.45pt" o:allowincell="f" strokecolor="#FFFFFF" strokeweight="0.5pt"/>
            </w:pict>
          </mc:Fallback>
        </mc:AlternateContent>
      </w:r>
    </w:p>
    <w:p>
      <w:pPr>
        <w:spacing w:after="0" w:line="6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520" w:type="dxa"/>
            <w:vAlign w:val="bottom"/>
            <w:shd w:val="clear" w:color="auto" w:fill="E3D0BB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型号</w:t>
            </w:r>
          </w:p>
        </w:tc>
        <w:tc>
          <w:tcPr>
            <w:tcW w:w="900" w:type="dxa"/>
            <w:vAlign w:val="bottom"/>
            <w:shd w:val="clear" w:color="auto" w:fill="E3D0BB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LAN</w:t>
            </w:r>
          </w:p>
        </w:tc>
        <w:tc>
          <w:tcPr>
            <w:tcW w:w="1040" w:type="dxa"/>
            <w:vAlign w:val="bottom"/>
            <w:shd w:val="clear" w:color="auto" w:fill="E3D0BB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VGA</w:t>
            </w:r>
          </w:p>
        </w:tc>
        <w:tc>
          <w:tcPr>
            <w:tcW w:w="1060" w:type="dxa"/>
            <w:vAlign w:val="bottom"/>
            <w:shd w:val="clear" w:color="auto" w:fill="E3D0BB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DVI-D</w:t>
            </w:r>
          </w:p>
        </w:tc>
        <w:tc>
          <w:tcPr>
            <w:tcW w:w="1000" w:type="dxa"/>
            <w:vAlign w:val="bottom"/>
            <w:shd w:val="clear" w:color="auto" w:fill="E3D0BB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COM</w:t>
            </w: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SATA</w:t>
            </w:r>
          </w:p>
        </w:tc>
        <w:tc>
          <w:tcPr>
            <w:tcW w:w="1560" w:type="dxa"/>
            <w:vAlign w:val="bottom"/>
            <w:shd w:val="clear" w:color="auto" w:fill="E3D0BB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USB</w:t>
            </w:r>
          </w:p>
        </w:tc>
        <w:tc>
          <w:tcPr>
            <w:tcW w:w="1200" w:type="dxa"/>
            <w:vAlign w:val="bottom"/>
            <w:shd w:val="clear" w:color="auto" w:fill="E3D0BB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m-SATA</w:t>
            </w:r>
          </w:p>
        </w:tc>
      </w:tr>
      <w:tr>
        <w:trPr>
          <w:trHeight w:val="195"/>
        </w:trPr>
        <w:tc>
          <w:tcPr>
            <w:tcW w:w="1520" w:type="dxa"/>
            <w:vAlign w:val="bottom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PCA-6028VG-00A1E</w:t>
            </w:r>
          </w:p>
        </w:tc>
        <w:tc>
          <w:tcPr>
            <w:tcW w:w="900" w:type="dxa"/>
            <w:vAlign w:val="bottom"/>
            <w:shd w:val="clear" w:color="auto" w:fill="CCCCCC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1040" w:type="dxa"/>
            <w:vAlign w:val="bottom"/>
            <w:shd w:val="clear" w:color="auto" w:fill="CCCCCC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Yes</w:t>
            </w:r>
          </w:p>
        </w:tc>
        <w:tc>
          <w:tcPr>
            <w:tcW w:w="1060" w:type="dxa"/>
            <w:vAlign w:val="bottom"/>
            <w:shd w:val="clear" w:color="auto" w:fill="CCCCCC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</w:t>
            </w:r>
          </w:p>
        </w:tc>
        <w:tc>
          <w:tcPr>
            <w:tcW w:w="1000" w:type="dxa"/>
            <w:vAlign w:val="bottom"/>
            <w:shd w:val="clear" w:color="auto" w:fill="CCCCCC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</w:t>
            </w:r>
          </w:p>
        </w:tc>
        <w:tc>
          <w:tcPr>
            <w:tcW w:w="1700" w:type="dxa"/>
            <w:vAlign w:val="bottom"/>
            <w:shd w:val="clear" w:color="auto" w:fill="CCCCCC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6"/>
              </w:rPr>
              <w:t>3 (1 x 2.0 + 2 x 3.0)</w:t>
            </w:r>
          </w:p>
        </w:tc>
        <w:tc>
          <w:tcPr>
            <w:tcW w:w="1560" w:type="dxa"/>
            <w:vAlign w:val="bottom"/>
            <w:shd w:val="clear" w:color="auto" w:fill="CCCCCC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9 (2 x 3.0 + 7 x 2.0)</w:t>
            </w:r>
          </w:p>
        </w:tc>
        <w:tc>
          <w:tcPr>
            <w:tcW w:w="1200" w:type="dxa"/>
            <w:vAlign w:val="bottom"/>
            <w:shd w:val="clear" w:color="auto" w:fill="CCCCCC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</w:tr>
      <w:tr>
        <w:trPr>
          <w:trHeight w:val="195"/>
        </w:trPr>
        <w:tc>
          <w:tcPr>
            <w:tcW w:w="1520" w:type="dxa"/>
            <w:vAlign w:val="bottom"/>
            <w:shd w:val="clear" w:color="auto" w:fill="E6E6E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5"/>
              </w:rPr>
              <w:t>PCA-6028G2-00A1E</w:t>
            </w:r>
          </w:p>
        </w:tc>
        <w:tc>
          <w:tcPr>
            <w:tcW w:w="900" w:type="dxa"/>
            <w:vAlign w:val="bottom"/>
            <w:shd w:val="clear" w:color="auto" w:fill="E6E6E6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</w:t>
            </w:r>
          </w:p>
        </w:tc>
        <w:tc>
          <w:tcPr>
            <w:tcW w:w="1040" w:type="dxa"/>
            <w:vAlign w:val="bottom"/>
            <w:shd w:val="clear" w:color="auto" w:fill="E6E6E6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Yes</w:t>
            </w:r>
          </w:p>
        </w:tc>
        <w:tc>
          <w:tcPr>
            <w:tcW w:w="1060" w:type="dxa"/>
            <w:vAlign w:val="bottom"/>
            <w:shd w:val="clear" w:color="auto" w:fill="E6E6E6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1*</w:t>
            </w:r>
          </w:p>
        </w:tc>
        <w:tc>
          <w:tcPr>
            <w:tcW w:w="1000" w:type="dxa"/>
            <w:vAlign w:val="bottom"/>
            <w:shd w:val="clear" w:color="auto" w:fill="E6E6E6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</w:t>
            </w:r>
          </w:p>
        </w:tc>
        <w:tc>
          <w:tcPr>
            <w:tcW w:w="1700" w:type="dxa"/>
            <w:vAlign w:val="bottom"/>
            <w:shd w:val="clear" w:color="auto" w:fill="E6E6E6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6"/>
              </w:rPr>
              <w:t>3 (1 x 2.0 + 2 x 3.0)</w:t>
            </w:r>
          </w:p>
        </w:tc>
        <w:tc>
          <w:tcPr>
            <w:tcW w:w="1560" w:type="dxa"/>
            <w:vAlign w:val="bottom"/>
            <w:shd w:val="clear" w:color="auto" w:fill="E6E6E6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10 (2 x 3.0 + 8 x 2.0)</w:t>
            </w:r>
          </w:p>
        </w:tc>
        <w:tc>
          <w:tcPr>
            <w:tcW w:w="1200" w:type="dxa"/>
            <w:vAlign w:val="bottom"/>
            <w:shd w:val="clear" w:color="auto" w:fill="E6E6E6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</w:tr>
    </w:tbl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ote: Output DVI-D signal only (Required DVI-D cable: 1700021831-01)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3"/>
        </w:trPr>
        <w:tc>
          <w:tcPr>
            <w:tcW w:w="1320" w:type="dxa"/>
            <w:vAlign w:val="bottom"/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00044C"/>
              </w:rPr>
              <w:t>包装列表</w:t>
            </w: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28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00044C"/>
              </w:rPr>
              <w:t>配件包</w:t>
            </w: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4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  <w:tr>
        <w:trPr>
          <w:trHeight w:val="192"/>
        </w:trPr>
        <w:tc>
          <w:tcPr>
            <w:tcW w:w="1320" w:type="dxa"/>
            <w:vAlign w:val="bottom"/>
            <w:shd w:val="clear" w:color="auto" w:fill="E3D0BB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型号</w:t>
            </w:r>
          </w:p>
        </w:tc>
        <w:tc>
          <w:tcPr>
            <w:tcW w:w="2380" w:type="dxa"/>
            <w:vAlign w:val="bottom"/>
            <w:shd w:val="clear" w:color="auto" w:fill="E3D0BB"/>
          </w:tcPr>
          <w:p>
            <w:pPr>
              <w:ind w:left="1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说明</w:t>
            </w:r>
          </w:p>
        </w:tc>
        <w:tc>
          <w:tcPr>
            <w:tcW w:w="1140" w:type="dxa"/>
            <w:vAlign w:val="bottom"/>
            <w:shd w:val="clear" w:color="auto" w:fill="E3D0BB"/>
          </w:tcPr>
          <w:p>
            <w:pPr>
              <w:ind w:left="3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数量</w:t>
            </w:r>
          </w:p>
        </w:tc>
        <w:tc>
          <w:tcPr>
            <w:tcW w:w="1700" w:type="dxa"/>
            <w:vAlign w:val="bottom"/>
          </w:tcPr>
          <w:p>
            <w:pPr>
              <w:ind w:left="3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型号</w:t>
            </w:r>
          </w:p>
        </w:tc>
        <w:tc>
          <w:tcPr>
            <w:tcW w:w="2760" w:type="dxa"/>
            <w:vAlign w:val="bottom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说明</w:t>
            </w:r>
          </w:p>
        </w:tc>
      </w:tr>
      <w:tr>
        <w:trPr>
          <w:trHeight w:val="198"/>
        </w:trPr>
        <w:tc>
          <w:tcPr>
            <w:tcW w:w="13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1700003194</w:t>
            </w:r>
          </w:p>
        </w:tc>
        <w:tc>
          <w:tcPr>
            <w:tcW w:w="2380" w:type="dxa"/>
            <w:vAlign w:val="bottom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串行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ATA HDD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数据电缆</w:t>
            </w:r>
          </w:p>
        </w:tc>
        <w:tc>
          <w:tcPr>
            <w:tcW w:w="11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x2</w:t>
            </w:r>
          </w:p>
        </w:tc>
        <w:tc>
          <w:tcPr>
            <w:tcW w:w="170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1701090401</w:t>
            </w:r>
          </w:p>
        </w:tc>
        <w:tc>
          <w:tcPr>
            <w:tcW w:w="2760" w:type="dxa"/>
            <w:vAlign w:val="bottom"/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单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COM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电缆</w:t>
            </w:r>
          </w:p>
        </w:tc>
      </w:tr>
      <w:tr>
        <w:trPr>
          <w:trHeight w:val="195"/>
        </w:trPr>
        <w:tc>
          <w:tcPr>
            <w:tcW w:w="13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1700022749-11</w:t>
            </w:r>
          </w:p>
        </w:tc>
        <w:tc>
          <w:tcPr>
            <w:tcW w:w="2380" w:type="dxa"/>
            <w:vAlign w:val="bottom"/>
          </w:tcPr>
          <w:p>
            <w:pPr>
              <w:ind w:left="180"/>
              <w:spacing w:after="0" w:line="19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串行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ATA HDD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电源线</w:t>
            </w:r>
          </w:p>
        </w:tc>
        <w:tc>
          <w:tcPr>
            <w:tcW w:w="11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x1</w:t>
            </w:r>
          </w:p>
        </w:tc>
        <w:tc>
          <w:tcPr>
            <w:tcW w:w="170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1701092300</w:t>
            </w:r>
          </w:p>
        </w:tc>
        <w:tc>
          <w:tcPr>
            <w:tcW w:w="2760" w:type="dxa"/>
            <w:vAlign w:val="bottom"/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双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COM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电缆</w:t>
            </w:r>
          </w:p>
        </w:tc>
      </w:tr>
      <w:tr>
        <w:trPr>
          <w:trHeight w:val="195"/>
        </w:trPr>
        <w:tc>
          <w:tcPr>
            <w:tcW w:w="13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1701260305</w:t>
            </w:r>
          </w:p>
        </w:tc>
        <w:tc>
          <w:tcPr>
            <w:tcW w:w="2380" w:type="dxa"/>
            <w:vAlign w:val="bottom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COM+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打印机端口电缆套件</w:t>
            </w:r>
          </w:p>
        </w:tc>
        <w:tc>
          <w:tcPr>
            <w:tcW w:w="11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x1</w:t>
            </w:r>
          </w:p>
        </w:tc>
        <w:tc>
          <w:tcPr>
            <w:tcW w:w="170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1700020277-01</w:t>
            </w:r>
          </w:p>
        </w:tc>
        <w:tc>
          <w:tcPr>
            <w:tcW w:w="2760" w:type="dxa"/>
            <w:vAlign w:val="bottom"/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9"/>
              </w:rPr>
              <w:t>带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BKT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9"/>
              </w:rPr>
              <w:t>（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30cm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9"/>
              </w:rPr>
              <w:t>）的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2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9"/>
              </w:rPr>
              <w:t>端口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USB 3.0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9"/>
              </w:rPr>
              <w:t>电缆</w:t>
            </w:r>
          </w:p>
        </w:tc>
      </w:tr>
      <w:tr>
        <w:trPr>
          <w:trHeight w:val="195"/>
        </w:trPr>
        <w:tc>
          <w:tcPr>
            <w:tcW w:w="13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1700060202</w:t>
            </w:r>
          </w:p>
        </w:tc>
        <w:tc>
          <w:tcPr>
            <w:tcW w:w="2380" w:type="dxa"/>
            <w:vAlign w:val="bottom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键盘和鼠标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Y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形电缆</w:t>
            </w:r>
          </w:p>
        </w:tc>
        <w:tc>
          <w:tcPr>
            <w:tcW w:w="11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x1</w:t>
            </w:r>
          </w:p>
        </w:tc>
        <w:tc>
          <w:tcPr>
            <w:tcW w:w="170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1700021831-01</w:t>
            </w:r>
          </w:p>
        </w:tc>
        <w:tc>
          <w:tcPr>
            <w:tcW w:w="2760" w:type="dxa"/>
            <w:vAlign w:val="bottom"/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DP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2"/>
              </w:rPr>
              <w:t>至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DVI-D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2"/>
              </w:rPr>
              <w:t>电缆，带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BKT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2"/>
              </w:rPr>
              <w:t>（仅数字信号）</w:t>
            </w:r>
          </w:p>
        </w:tc>
      </w:tr>
      <w:tr>
        <w:trPr>
          <w:trHeight w:val="195"/>
        </w:trPr>
        <w:tc>
          <w:tcPr>
            <w:tcW w:w="13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1700008461-11</w:t>
            </w:r>
          </w:p>
        </w:tc>
        <w:tc>
          <w:tcPr>
            <w:tcW w:w="2380" w:type="dxa"/>
            <w:vAlign w:val="bottom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端口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USB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电缆套件</w:t>
            </w:r>
          </w:p>
        </w:tc>
        <w:tc>
          <w:tcPr>
            <w:tcW w:w="11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x1</w:t>
            </w:r>
          </w:p>
        </w:tc>
        <w:tc>
          <w:tcPr>
            <w:tcW w:w="170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1960047831N001</w:t>
            </w:r>
          </w:p>
        </w:tc>
        <w:tc>
          <w:tcPr>
            <w:tcW w:w="2760" w:type="dxa"/>
            <w:vAlign w:val="bottom"/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PCA-6028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优化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CPU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冷却器（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2U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）</w:t>
            </w:r>
          </w:p>
        </w:tc>
      </w:tr>
      <w:tr>
        <w:trPr>
          <w:trHeight w:val="195"/>
        </w:trPr>
        <w:tc>
          <w:tcPr>
            <w:tcW w:w="13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9689000068</w:t>
            </w:r>
          </w:p>
        </w:tc>
        <w:tc>
          <w:tcPr>
            <w:tcW w:w="2380" w:type="dxa"/>
            <w:vAlign w:val="bottom"/>
          </w:tcPr>
          <w:p>
            <w:pPr>
              <w:ind w:left="1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跳线包</w:t>
            </w:r>
          </w:p>
        </w:tc>
        <w:tc>
          <w:tcPr>
            <w:tcW w:w="11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x1</w:t>
            </w:r>
          </w:p>
        </w:tc>
        <w:tc>
          <w:tcPr>
            <w:tcW w:w="170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PCA-AUDIO-HDA1E</w:t>
            </w:r>
          </w:p>
        </w:tc>
        <w:tc>
          <w:tcPr>
            <w:tcW w:w="2760" w:type="dxa"/>
            <w:vAlign w:val="bottom"/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7.1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声道高清音频扩展模块</w:t>
            </w:r>
          </w:p>
        </w:tc>
      </w:tr>
      <w:tr>
        <w:trPr>
          <w:trHeight w:val="194"/>
        </w:trPr>
        <w:tc>
          <w:tcPr>
            <w:tcW w:w="13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2190000902</w:t>
            </w:r>
          </w:p>
        </w:tc>
        <w:tc>
          <w:tcPr>
            <w:tcW w:w="2380" w:type="dxa"/>
            <w:vAlign w:val="bottom"/>
          </w:tcPr>
          <w:p>
            <w:pPr>
              <w:ind w:left="1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保修卡</w:t>
            </w:r>
          </w:p>
        </w:tc>
        <w:tc>
          <w:tcPr>
            <w:tcW w:w="11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x1</w:t>
            </w:r>
          </w:p>
        </w:tc>
        <w:tc>
          <w:tcPr>
            <w:tcW w:w="170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3"/>
              </w:rPr>
              <w:t>PCA-COM232-00A1E</w:t>
            </w:r>
          </w:p>
        </w:tc>
        <w:tc>
          <w:tcPr>
            <w:tcW w:w="2760" w:type="dxa"/>
            <w:vAlign w:val="bottom"/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 x RS-232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模块</w:t>
            </w:r>
          </w:p>
        </w:tc>
      </w:tr>
      <w:tr>
        <w:trPr>
          <w:trHeight w:val="195"/>
        </w:trPr>
        <w:tc>
          <w:tcPr>
            <w:tcW w:w="13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</w:t>
            </w:r>
          </w:p>
        </w:tc>
        <w:tc>
          <w:tcPr>
            <w:tcW w:w="2380" w:type="dxa"/>
            <w:vAlign w:val="bottom"/>
          </w:tcPr>
          <w:p>
            <w:pPr>
              <w:ind w:left="1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启动手册</w:t>
            </w:r>
          </w:p>
        </w:tc>
        <w:tc>
          <w:tcPr>
            <w:tcW w:w="11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x1</w:t>
            </w:r>
          </w:p>
        </w:tc>
        <w:tc>
          <w:tcPr>
            <w:tcW w:w="170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3"/>
              </w:rPr>
              <w:t>PCA-COM485-00A1E</w:t>
            </w:r>
          </w:p>
        </w:tc>
        <w:tc>
          <w:tcPr>
            <w:tcW w:w="2760" w:type="dxa"/>
            <w:vAlign w:val="bottom"/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 x RS-422/485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模块</w:t>
            </w:r>
          </w:p>
        </w:tc>
      </w:tr>
      <w:tr>
        <w:trPr>
          <w:trHeight w:val="199"/>
        </w:trPr>
        <w:tc>
          <w:tcPr>
            <w:tcW w:w="13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</w:t>
            </w:r>
          </w:p>
        </w:tc>
        <w:tc>
          <w:tcPr>
            <w:tcW w:w="2380" w:type="dxa"/>
            <w:vAlign w:val="bottom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实用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CD</w:t>
            </w:r>
          </w:p>
        </w:tc>
        <w:tc>
          <w:tcPr>
            <w:tcW w:w="114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x1</w:t>
            </w:r>
          </w:p>
        </w:tc>
        <w:tc>
          <w:tcPr>
            <w:tcW w:w="170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PCA-TPM-00A1E</w:t>
            </w:r>
          </w:p>
        </w:tc>
        <w:tc>
          <w:tcPr>
            <w:tcW w:w="2760" w:type="dxa"/>
            <w:vAlign w:val="bottom"/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可信平台模块符合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TCG 1.2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-1249045</wp:posOffset>
            </wp:positionV>
            <wp:extent cx="6352540" cy="125603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 xml:space="preserve">I/O 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视图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-6350</wp:posOffset>
            </wp:positionH>
            <wp:positionV relativeFrom="paragraph">
              <wp:posOffset>128270</wp:posOffset>
            </wp:positionV>
            <wp:extent cx="3108960" cy="26606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6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640"/>
        <w:spacing w:after="0"/>
        <w:tabs>
          <w:tab w:leader="none" w:pos="30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PCA-6028G2-00A1E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PCA-6028VG-00A1E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365125</wp:posOffset>
                </wp:positionV>
                <wp:extent cx="6331585" cy="164465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-0.2499pt;margin-top:28.75pt;width:498.55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377190</wp:posOffset>
                </wp:positionV>
                <wp:extent cx="1560195" cy="13970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350.25pt;margin-top:29.7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80"/>
          </w:cols>
          <w:pgMar w:left="1140" w:top="1440" w:right="112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80"/>
      </w:cols>
      <w:pgMar w:left="1140" w:top="1440" w:right="112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2019-11-18T16:32:00Z</dcterms:created>
  <dcterms:modified xsi:type="dcterms:W3CDTF">2019-11-18T16:32:00Z</dcterms:modified>
</cp:coreProperties>
</file>