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590" w:h="16190"/>
          <w:pgMar w:top="40" w:bottom="280" w:left="1200" w:right="1180"/>
        </w:sectPr>
      </w:pPr>
    </w:p>
    <w:p>
      <w:pPr>
        <w:spacing w:before="303"/>
        <w:ind w:left="154" w:right="0" w:firstLine="0"/>
        <w:jc w:val="left"/>
        <w:rPr>
          <w:rFonts w:ascii="Calibri"/>
          <w:b/>
          <w:sz w:val="8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0.094513pt;margin-top:79.414619pt;width:55.75pt;height:17.7pt;mso-position-horizontal-relative:page;mso-position-vertical-relative:paragraph;z-index:-252084224" type="#_x0000_t202" filled="false" stroked="false">
            <v:textbox inset="0,0,0,0">
              <w:txbxContent>
                <w:p>
                  <w:pPr>
                    <w:spacing w:line="336" w:lineRule="exact" w:before="17"/>
                    <w:ind w:left="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B85"/>
                      <w:w w:val="110"/>
                      <w:sz w:val="28"/>
                    </w:rPr>
                    <w:t>Features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251664384" from="65.1968pt,65.344917pt" to="563.8108pt,65.344917pt" stroked="true" strokeweight="3pt" strokecolor="#004b85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251234304">
            <wp:simplePos x="0" y="0"/>
            <wp:positionH relativeFrom="page">
              <wp:posOffset>828001</wp:posOffset>
            </wp:positionH>
            <wp:positionV relativeFrom="paragraph">
              <wp:posOffset>-586117</wp:posOffset>
            </wp:positionV>
            <wp:extent cx="899998" cy="129599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8" cy="1295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004B85"/>
          <w:w w:val="110"/>
          <w:sz w:val="84"/>
        </w:rPr>
        <w:t>IPPC-4001D</w:t>
      </w:r>
    </w:p>
    <w:p>
      <w:pPr>
        <w:spacing w:line="332" w:lineRule="exact" w:before="206"/>
        <w:ind w:left="154" w:right="0" w:firstLine="0"/>
        <w:jc w:val="left"/>
        <w:rPr>
          <w:rFonts w:ascii="PMingLiU" w:hAnsi="PMingLiU" w:eastAsia="PMingLiU" w:hint="eastAsia"/>
          <w:sz w:val="26"/>
        </w:rPr>
      </w:pPr>
      <w:r>
        <w:rPr/>
        <w:br w:type="column"/>
      </w:r>
      <w:r>
        <w:rPr>
          <w:b/>
          <w:color w:val="58595B"/>
          <w:sz w:val="26"/>
        </w:rPr>
        <w:t>5.7”VGA TFT LCD</w:t>
      </w:r>
      <w:r>
        <w:rPr>
          <w:rFonts w:ascii="PMingLiU" w:hAnsi="PMingLiU" w:eastAsia="PMingLiU" w:hint="eastAsia"/>
          <w:color w:val="58595B"/>
          <w:sz w:val="26"/>
        </w:rPr>
        <w:t>带</w:t>
      </w:r>
      <w:r>
        <w:rPr>
          <w:b/>
          <w:color w:val="58595B"/>
          <w:sz w:val="26"/>
        </w:rPr>
        <w:t>LED</w:t>
      </w:r>
      <w:r>
        <w:rPr>
          <w:rFonts w:ascii="PMingLiU" w:hAnsi="PMingLiU" w:eastAsia="PMingLiU" w:hint="eastAsia"/>
          <w:color w:val="58595B"/>
          <w:sz w:val="26"/>
        </w:rPr>
        <w:t>背光</w:t>
      </w:r>
    </w:p>
    <w:p>
      <w:pPr>
        <w:spacing w:line="199" w:lineRule="auto" w:before="12"/>
        <w:ind w:left="154" w:right="264" w:firstLine="0"/>
        <w:jc w:val="left"/>
        <w:rPr>
          <w:rFonts w:ascii="PMingLiU" w:eastAsia="PMingLiU" w:hint="eastAsia"/>
          <w:sz w:val="26"/>
        </w:rPr>
      </w:pPr>
      <w:r>
        <w:rPr>
          <w:rFonts w:ascii="PMingLiU" w:eastAsia="PMingLiU" w:hint="eastAsia"/>
          <w:color w:val="58595B"/>
          <w:sz w:val="26"/>
        </w:rPr>
        <w:t>4U 19寸机架式机箱，带14个扩展槽整合式键盘抽屉</w:t>
      </w:r>
    </w:p>
    <w:p>
      <w:pPr>
        <w:spacing w:after="0" w:line="199" w:lineRule="auto"/>
        <w:jc w:val="left"/>
        <w:rPr>
          <w:rFonts w:ascii="PMingLiU" w:eastAsia="PMingLiU" w:hint="eastAsia"/>
          <w:sz w:val="26"/>
        </w:rPr>
        <w:sectPr>
          <w:type w:val="continuous"/>
          <w:pgSz w:w="12590" w:h="16190"/>
          <w:pgMar w:top="40" w:bottom="280" w:left="1200" w:right="1180"/>
          <w:cols w:num="2" w:equalWidth="0">
            <w:col w:w="4708" w:space="1054"/>
            <w:col w:w="4448"/>
          </w:cols>
        </w:sectPr>
      </w:pPr>
    </w:p>
    <w:p>
      <w:pPr>
        <w:pStyle w:val="BodyText"/>
        <w:spacing w:before="6"/>
        <w:rPr>
          <w:rFonts w:ascii="PMingLiU"/>
          <w:sz w:val="9"/>
        </w:rPr>
      </w:pPr>
    </w:p>
    <w:p>
      <w:pPr>
        <w:tabs>
          <w:tab w:pos="5231" w:val="left" w:leader="none"/>
        </w:tabs>
        <w:spacing w:line="240" w:lineRule="auto"/>
        <w:ind w:left="103" w:right="0" w:firstLine="0"/>
        <w:rPr>
          <w:rFonts w:ascii="PMingLiU"/>
          <w:sz w:val="20"/>
        </w:rPr>
      </w:pPr>
      <w:r>
        <w:rPr>
          <w:rFonts w:ascii="PMingLiU"/>
          <w:sz w:val="20"/>
        </w:rPr>
        <w:pict>
          <v:group style="width:243.85pt;height:182.3pt;mso-position-horizontal-relative:char;mso-position-vertical-relative:line" coordorigin="0,0" coordsize="4877,3646">
            <v:shape style="position:absolute;left:0;top:16;width:4845;height:3629" type="#_x0000_t75" stroked="false">
              <v:imagedata r:id="rId6" o:title=""/>
            </v:shape>
            <v:shape style="position:absolute;left:170;top:186;width:870;height:336" coordorigin="170,187" coordsize="870,336" path="m899,187l310,187,229,189,188,204,172,246,170,327,170,382,172,463,188,505,229,520,310,522,899,522,980,520,1022,505,1037,463,1039,382,1039,327,1037,246,1022,204,980,189,899,187xe" filled="true" fillcolor="#004b85" stroked="false">
              <v:path arrowok="t"/>
              <v:fill type="solid"/>
            </v:shape>
            <v:shape style="position:absolute;left:3944;top:0;width:930;height:509" type="#_x0000_t75" stroked="false">
              <v:imagedata r:id="rId7" o:title=""/>
            </v:shape>
            <v:shape style="position:absolute;left:3982;top:315;width:895;height:509" type="#_x0000_t75" stroked="false">
              <v:imagedata r:id="rId8" o:title=""/>
            </v:shape>
            <v:shape style="position:absolute;left:464;top:192;width:30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color w:val="FFFFFF"/>
                        <w:sz w:val="28"/>
                      </w:rPr>
                      <w:t>新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PMingLiU"/>
          <w:sz w:val="20"/>
        </w:rPr>
      </w:r>
      <w:r>
        <w:rPr>
          <w:rFonts w:ascii="PMingLiU"/>
          <w:sz w:val="20"/>
        </w:rPr>
        <w:tab/>
      </w:r>
      <w:r>
        <w:rPr>
          <w:rFonts w:ascii="PMingLiU"/>
          <w:sz w:val="20"/>
        </w:rPr>
        <w:pict>
          <v:shape style="width:242.25pt;height:181.45pt;mso-position-horizontal-relative:char;mso-position-vertical-relative:line" type="#_x0000_t202" filled="true" fillcolor="#d8deec" stroked="false">
            <w10:anchorlock/>
            <v:textbox inset="0,0,0,0">
              <w:txbxContent>
                <w:p>
                  <w:pPr>
                    <w:spacing w:before="120"/>
                    <w:ind w:left="170" w:right="0" w:firstLine="0"/>
                    <w:jc w:val="left"/>
                    <w:rPr>
                      <w:rFonts w:ascii="宋体" w:eastAsia="宋体" w:hint="eastAsia"/>
                      <w:sz w:val="28"/>
                    </w:rPr>
                  </w:pPr>
                  <w:r>
                    <w:rPr>
                      <w:rFonts w:ascii="宋体" w:eastAsia="宋体" w:hint="eastAsia"/>
                      <w:color w:val="004B85"/>
                      <w:sz w:val="28"/>
                    </w:rPr>
                    <w:t>主要特点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16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color w:val="231F20"/>
                    </w:rPr>
                    <w:t>4U</w:t>
                  </w:r>
                  <w:r>
                    <w:rPr>
                      <w:color w:val="231F20"/>
                      <w:spacing w:val="-7"/>
                    </w:rPr>
                    <w:t> </w:t>
                  </w:r>
                  <w:r>
                    <w:rPr>
                      <w:color w:val="231F20"/>
                    </w:rPr>
                    <w:t>19"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机架式机箱，</w:t>
                  </w:r>
                  <w:r>
                    <w:rPr>
                      <w:color w:val="231F20"/>
                    </w:rPr>
                    <w:t>5.7</w:t>
                  </w:r>
                  <w:r>
                    <w:rPr>
                      <w:color w:val="231F20"/>
                      <w:spacing w:val="-3"/>
                    </w:rPr>
                    <w:t>" </w:t>
                  </w:r>
                  <w:r>
                    <w:rPr>
                      <w:color w:val="231F20"/>
                    </w:rPr>
                    <w:t>VGA</w:t>
                  </w:r>
                  <w:r>
                    <w:rPr>
                      <w:color w:val="231F20"/>
                      <w:spacing w:val="-20"/>
                    </w:rPr>
                    <w:t> </w:t>
                  </w:r>
                  <w:r>
                    <w:rPr>
                      <w:color w:val="231F20"/>
                    </w:rPr>
                    <w:t>LED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背光显示屏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可固定的抽屉式超薄键盘&amp;鼠标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支持高性能</w:t>
                  </w:r>
                  <w:r>
                    <w:rPr>
                      <w:color w:val="231F20"/>
                    </w:rPr>
                    <w:t>Intel</w:t>
                  </w:r>
                  <w:r>
                    <w:rPr>
                      <w:color w:val="231F20"/>
                      <w:spacing w:val="-26"/>
                    </w:rPr>
                    <w:t> </w:t>
                  </w:r>
                  <w:r>
                    <w:rPr>
                      <w:color w:val="231F20"/>
                      <w:position w:val="4"/>
                      <w:sz w:val="10"/>
                    </w:rPr>
                    <w:t>®</w:t>
                  </w:r>
                  <w:r>
                    <w:rPr>
                      <w:color w:val="231F20"/>
                      <w:spacing w:val="-15"/>
                      <w:position w:val="4"/>
                      <w:sz w:val="10"/>
                    </w:rPr>
                    <w:t> </w:t>
                  </w:r>
                  <w:r>
                    <w:rPr>
                      <w:color w:val="231F20"/>
                    </w:rPr>
                    <w:t>Core™2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双核处理器(及以上)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提供</w:t>
                  </w:r>
                  <w:r>
                    <w:rPr>
                      <w:color w:val="231F20"/>
                    </w:rPr>
                    <w:t>14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个</w:t>
                  </w:r>
                  <w:r>
                    <w:rPr>
                      <w:color w:val="231F20"/>
                    </w:rPr>
                    <w:t>PCI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扩展槽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可锁固的前面板，利于系统安全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带有防水功能薄膜的功能键</w:t>
                  </w:r>
                  <w:r>
                    <w:rPr>
                      <w:color w:val="231F20"/>
                    </w:rPr>
                    <w:t>(F1—F5)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，便于各种应用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易于操作的屏幕功能，便于进行工业自动化监控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前端</w:t>
                  </w:r>
                  <w:r>
                    <w:rPr>
                      <w:color w:val="231F20"/>
                    </w:rPr>
                    <w:t>USB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端口便于安插多种</w:t>
                  </w:r>
                  <w:r>
                    <w:rPr>
                      <w:color w:val="231F20"/>
                    </w:rPr>
                    <w:t>USB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设备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集成的</w:t>
                  </w:r>
                  <w:r>
                    <w:rPr>
                      <w:color w:val="231F20"/>
                    </w:rPr>
                    <w:t>IPC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系统，节省了安装</w:t>
                  </w:r>
                  <w:r>
                    <w:rPr>
                      <w:color w:val="231F20"/>
                    </w:rPr>
                    <w:t>LCD</w:t>
                  </w:r>
                  <w:r>
                    <w:rPr>
                      <w:rFonts w:ascii="PMingLiU" w:hAnsi="PMingLiU" w:eastAsia="PMingLiU" w:hint="eastAsia"/>
                      <w:color w:val="231F20"/>
                    </w:rPr>
                    <w:t>/键盘的成本和空间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3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电信/电力站的门户和平台测试和测量设备</w:t>
                  </w:r>
                </w:p>
                <w:p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pos="341" w:val="left" w:leader="none"/>
                    </w:tabs>
                    <w:spacing w:line="240" w:lineRule="auto" w:before="22" w:after="0"/>
                    <w:ind w:left="340" w:right="0" w:hanging="171"/>
                    <w:jc w:val="left"/>
                    <w:rPr>
                      <w:rFonts w:ascii="PMingLiU" w:hAnsi="PMingLiU" w:eastAsia="PMingLiU" w:hint="eastAsia"/>
                    </w:rPr>
                  </w:pPr>
                  <w:r>
                    <w:rPr>
                      <w:rFonts w:ascii="PMingLiU" w:hAnsi="PMingLiU" w:eastAsia="PMingLiU" w:hint="eastAsia"/>
                      <w:color w:val="231F20"/>
                    </w:rPr>
                    <w:t>适用于各种自动化测试设备及生产线测试</w:t>
                  </w:r>
                </w:p>
              </w:txbxContent>
            </v:textbox>
            <v:fill type="solid"/>
          </v:shape>
        </w:pict>
      </w:r>
      <w:r>
        <w:rPr>
          <w:rFonts w:ascii="PMingLiU"/>
          <w:sz w:val="20"/>
        </w:rPr>
      </w:r>
    </w:p>
    <w:p>
      <w:pPr>
        <w:pStyle w:val="BodyText"/>
        <w:spacing w:before="11"/>
        <w:rPr>
          <w:rFonts w:ascii="PMingLiU"/>
          <w:sz w:val="4"/>
        </w:rPr>
      </w:pPr>
    </w:p>
    <w:p>
      <w:pPr>
        <w:spacing w:line="252" w:lineRule="exact"/>
        <w:ind w:left="3543" w:right="0" w:firstLine="0"/>
        <w:rPr>
          <w:rFonts w:ascii="PMingLiU"/>
          <w:sz w:val="20"/>
        </w:rPr>
      </w:pPr>
      <w:r>
        <w:rPr>
          <w:rFonts w:ascii="PMingLiU"/>
          <w:position w:val="-3"/>
          <w:sz w:val="20"/>
        </w:rPr>
        <w:drawing>
          <wp:inline distT="0" distB="0" distL="0" distR="0">
            <wp:extent cx="184367" cy="144684"/>
            <wp:effectExtent l="0" t="0" r="0" b="0"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6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position w:val="-3"/>
          <w:sz w:val="20"/>
        </w:rPr>
      </w:r>
      <w:r>
        <w:rPr>
          <w:rFonts w:ascii="Times New Roman"/>
          <w:spacing w:val="66"/>
          <w:position w:val="-3"/>
          <w:sz w:val="20"/>
        </w:rPr>
        <w:t> </w:t>
      </w:r>
      <w:r>
        <w:rPr>
          <w:rFonts w:ascii="PMingLiU"/>
          <w:spacing w:val="66"/>
          <w:position w:val="-2"/>
          <w:sz w:val="20"/>
        </w:rPr>
        <w:drawing>
          <wp:inline distT="0" distB="0" distL="0" distR="0">
            <wp:extent cx="82553" cy="142875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5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spacing w:val="66"/>
          <w:position w:val="-2"/>
          <w:sz w:val="20"/>
        </w:rPr>
      </w:r>
      <w:r>
        <w:rPr>
          <w:rFonts w:ascii="Times New Roman"/>
          <w:spacing w:val="21"/>
          <w:position w:val="-2"/>
          <w:sz w:val="20"/>
        </w:rPr>
        <w:t> </w:t>
      </w:r>
      <w:r>
        <w:rPr>
          <w:rFonts w:ascii="PMingLiU"/>
          <w:spacing w:val="21"/>
          <w:position w:val="-2"/>
          <w:sz w:val="20"/>
        </w:rPr>
        <w:drawing>
          <wp:inline distT="0" distB="0" distL="0" distR="0">
            <wp:extent cx="79057" cy="142875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spacing w:val="21"/>
          <w:position w:val="-2"/>
          <w:sz w:val="20"/>
        </w:rPr>
      </w:r>
      <w:r>
        <w:rPr>
          <w:rFonts w:ascii="Times New Roman"/>
          <w:spacing w:val="65"/>
          <w:position w:val="-2"/>
          <w:sz w:val="20"/>
        </w:rPr>
        <w:t> </w:t>
      </w:r>
      <w:r>
        <w:rPr>
          <w:rFonts w:ascii="PMingLiU"/>
          <w:spacing w:val="65"/>
          <w:position w:val="-4"/>
          <w:sz w:val="20"/>
        </w:rPr>
        <w:drawing>
          <wp:inline distT="0" distB="0" distL="0" distR="0">
            <wp:extent cx="354567" cy="160305"/>
            <wp:effectExtent l="0" t="0" r="0" b="0"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567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MingLiU"/>
          <w:spacing w:val="65"/>
          <w:position w:val="-4"/>
          <w:sz w:val="20"/>
        </w:rPr>
      </w:r>
    </w:p>
    <w:p>
      <w:pPr>
        <w:spacing w:before="39"/>
        <w:ind w:left="10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004B85"/>
          <w:sz w:val="28"/>
        </w:rPr>
        <w:t>产品介绍</w:t>
      </w:r>
    </w:p>
    <w:p>
      <w:pPr>
        <w:pStyle w:val="BodyText"/>
        <w:spacing w:line="213" w:lineRule="auto" w:before="64"/>
        <w:ind w:left="103" w:right="119"/>
        <w:jc w:val="both"/>
        <w:rPr>
          <w:rFonts w:ascii="PMingLiU" w:eastAsia="PMingLiU" w:hint="eastAsia"/>
        </w:rPr>
      </w:pPr>
      <w:r>
        <w:rPr>
          <w:color w:val="231F20"/>
        </w:rPr>
        <w:t>IPPC-4001D</w:t>
      </w:r>
      <w:r>
        <w:rPr>
          <w:rFonts w:ascii="PMingLiU" w:eastAsia="PMingLiU" w:hint="eastAsia"/>
          <w:color w:val="231F20"/>
        </w:rPr>
        <w:t>是一款</w:t>
      </w:r>
      <w:r>
        <w:rPr>
          <w:color w:val="231F20"/>
        </w:rPr>
        <w:t>4U</w:t>
      </w:r>
      <w:r>
        <w:rPr>
          <w:color w:val="231F20"/>
          <w:spacing w:val="-10"/>
        </w:rPr>
        <w:t> </w:t>
      </w:r>
      <w:r>
        <w:rPr>
          <w:color w:val="231F20"/>
        </w:rPr>
        <w:t>19</w:t>
      </w:r>
      <w:r>
        <w:rPr>
          <w:rFonts w:ascii="PMingLiU" w:eastAsia="PMingLiU" w:hint="eastAsia"/>
          <w:color w:val="231F20"/>
        </w:rPr>
        <w:t>寸机架式工业等级强固型平板电脑，带有</w:t>
      </w:r>
      <w:r>
        <w:rPr>
          <w:color w:val="231F20"/>
        </w:rPr>
        <w:t>5.7</w:t>
      </w:r>
      <w:r>
        <w:rPr>
          <w:color w:val="231F20"/>
          <w:spacing w:val="-5"/>
        </w:rPr>
        <w:t>" </w:t>
      </w:r>
      <w:r>
        <w:rPr>
          <w:color w:val="231F20"/>
        </w:rPr>
        <w:t>VGA</w:t>
      </w:r>
      <w:r>
        <w:rPr>
          <w:color w:val="231F20"/>
          <w:spacing w:val="-20"/>
        </w:rPr>
        <w:t> </w:t>
      </w:r>
      <w:r>
        <w:rPr>
          <w:color w:val="231F20"/>
        </w:rPr>
        <w:t>TFT</w:t>
      </w:r>
      <w:r>
        <w:rPr>
          <w:color w:val="231F20"/>
          <w:spacing w:val="-12"/>
        </w:rPr>
        <w:t> </w:t>
      </w:r>
      <w:r>
        <w:rPr>
          <w:color w:val="231F20"/>
        </w:rPr>
        <w:t>LCD</w:t>
      </w:r>
      <w:r>
        <w:rPr>
          <w:rFonts w:ascii="PMingLiU" w:eastAsia="PMingLiU" w:hint="eastAsia"/>
          <w:color w:val="231F20"/>
        </w:rPr>
        <w:t>背光显示屏，支持多达</w:t>
      </w:r>
      <w:r>
        <w:rPr>
          <w:color w:val="231F20"/>
        </w:rPr>
        <w:t>14</w:t>
      </w:r>
      <w:r>
        <w:rPr>
          <w:rFonts w:ascii="PMingLiU" w:eastAsia="PMingLiU" w:hint="eastAsia"/>
          <w:color w:val="231F20"/>
        </w:rPr>
        <w:t>个</w:t>
      </w:r>
      <w:r>
        <w:rPr>
          <w:color w:val="231F20"/>
        </w:rPr>
        <w:t>PCI</w:t>
      </w:r>
      <w:r>
        <w:rPr>
          <w:rFonts w:ascii="PMingLiU" w:eastAsia="PMingLiU" w:hint="eastAsia"/>
          <w:color w:val="231F20"/>
        </w:rPr>
        <w:t>扩展槽。为满足广大传统</w:t>
      </w:r>
      <w:r>
        <w:rPr>
          <w:color w:val="231F20"/>
        </w:rPr>
        <w:t>IPC</w:t>
      </w:r>
      <w:r>
        <w:rPr>
          <w:rFonts w:ascii="PMingLiU" w:eastAsia="PMingLiU" w:hint="eastAsia"/>
          <w:color w:val="231F20"/>
        </w:rPr>
        <w:t>用户需求，有效节约生产成本，</w:t>
      </w:r>
      <w:r>
        <w:rPr>
          <w:color w:val="231F20"/>
        </w:rPr>
        <w:t>IPPC-4001D</w:t>
      </w:r>
      <w:r>
        <w:rPr>
          <w:rFonts w:ascii="PMingLiU" w:eastAsia="PMingLiU" w:hint="eastAsia"/>
          <w:color w:val="231F20"/>
        </w:rPr>
        <w:t>采用一体化设计，其带有</w:t>
      </w:r>
      <w:r>
        <w:rPr>
          <w:color w:val="231F20"/>
        </w:rPr>
        <w:t>85</w:t>
      </w:r>
      <w:r>
        <w:rPr>
          <w:rFonts w:ascii="PMingLiU" w:eastAsia="PMingLiU" w:hint="eastAsia"/>
          <w:color w:val="231F20"/>
        </w:rPr>
        <w:t>键超薄键盘和触摸板抽屉，方便输入，确保输入无故障，</w:t>
      </w:r>
      <w:r>
        <w:rPr>
          <w:color w:val="231F20"/>
        </w:rPr>
        <w:t>5.7</w:t>
      </w:r>
      <w:r>
        <w:rPr>
          <w:color w:val="231F20"/>
          <w:spacing w:val="5"/>
        </w:rPr>
        <w:t>" </w:t>
      </w:r>
      <w:r>
        <w:rPr>
          <w:color w:val="231F20"/>
          <w:spacing w:val="-4"/>
        </w:rPr>
        <w:t>TFT </w:t>
      </w:r>
      <w:r>
        <w:rPr>
          <w:color w:val="231F20"/>
        </w:rPr>
        <w:t>LCD</w:t>
      </w:r>
      <w:r>
        <w:rPr>
          <w:rFonts w:ascii="PMingLiU" w:eastAsia="PMingLiU" w:hint="eastAsia"/>
          <w:color w:val="231F20"/>
        </w:rPr>
        <w:t>屏幕可完美呈现图表和趋势图等，并可进行简单编程、控制面板操作和现场监测记录等工作。此外，多种研华</w:t>
      </w:r>
      <w:r>
        <w:rPr>
          <w:color w:val="231F20"/>
        </w:rPr>
        <w:t>IPC</w:t>
      </w:r>
      <w:r>
        <w:rPr>
          <w:rFonts w:ascii="PMingLiU" w:eastAsia="PMingLiU" w:hint="eastAsia"/>
          <w:color w:val="231F20"/>
        </w:rPr>
        <w:t>系列外围设备可与之相连，从而满足不同扩展需求，适合多样工业环境。</w:t>
      </w:r>
    </w:p>
    <w:p>
      <w:pPr>
        <w:pStyle w:val="BodyText"/>
        <w:spacing w:before="4"/>
        <w:rPr>
          <w:rFonts w:ascii="PMingLiU"/>
          <w:sz w:val="13"/>
        </w:rPr>
      </w:pPr>
    </w:p>
    <w:p>
      <w:pPr>
        <w:spacing w:after="0"/>
        <w:rPr>
          <w:rFonts w:ascii="PMingLiU"/>
          <w:sz w:val="13"/>
        </w:rPr>
        <w:sectPr>
          <w:type w:val="continuous"/>
          <w:pgSz w:w="12590" w:h="16190"/>
          <w:pgMar w:top="40" w:bottom="280" w:left="1200" w:right="1180"/>
        </w:sectPr>
      </w:pPr>
    </w:p>
    <w:p>
      <w:pPr>
        <w:pStyle w:val="Heading1"/>
        <w:spacing w:before="90"/>
      </w:pPr>
      <w:r>
        <w:rPr>
          <w:color w:val="004B85"/>
        </w:rPr>
        <w:t>产品规格</w:t>
      </w:r>
    </w:p>
    <w:p>
      <w:pPr>
        <w:pStyle w:val="Heading2"/>
        <w:spacing w:before="159"/>
      </w:pPr>
      <w:r>
        <w:rPr>
          <w:color w:val="231F20"/>
        </w:rPr>
        <w:t>常规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07" w:lineRule="exact" w:before="37" w:after="0"/>
        <w:ind w:left="274" w:right="0" w:hanging="172"/>
        <w:jc w:val="left"/>
        <w:rPr>
          <w:rFonts w:ascii="黑体" w:hAnsi="黑体" w:eastAsia="黑体" w:hint="eastAsia"/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按钮控制</w:t>
        <w:tab/>
      </w:r>
      <w:r>
        <w:rPr>
          <w:color w:val="231F20"/>
          <w:sz w:val="16"/>
        </w:rPr>
        <w:t>5</w:t>
      </w:r>
      <w:r>
        <w:rPr>
          <w:rFonts w:ascii="黑体" w:hAnsi="黑体" w:eastAsia="黑体" w:hint="eastAsia"/>
          <w:color w:val="231F20"/>
          <w:sz w:val="16"/>
        </w:rPr>
        <w:t>个覆盖防水薄膜功能键（</w:t>
      </w:r>
      <w:r>
        <w:rPr>
          <w:color w:val="231F20"/>
          <w:sz w:val="16"/>
        </w:rPr>
        <w:t>F1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to F5</w:t>
      </w:r>
      <w:r>
        <w:rPr>
          <w:rFonts w:ascii="黑体" w:hAnsi="黑体" w:eastAsia="黑体" w:hint="eastAsia"/>
          <w:color w:val="231F20"/>
          <w:sz w:val="16"/>
        </w:rPr>
        <w:t>），</w:t>
      </w:r>
      <w:r>
        <w:rPr>
          <w:color w:val="231F20"/>
          <w:sz w:val="16"/>
        </w:rPr>
        <w:t>5</w:t>
      </w:r>
      <w:r>
        <w:rPr>
          <w:rFonts w:ascii="黑体" w:hAnsi="黑体" w:eastAsia="黑体" w:hint="eastAsia"/>
          <w:color w:val="231F20"/>
          <w:sz w:val="16"/>
        </w:rPr>
        <w:t>个</w:t>
      </w:r>
    </w:p>
    <w:p>
      <w:pPr>
        <w:pStyle w:val="BodyText"/>
        <w:spacing w:line="188" w:lineRule="exact"/>
        <w:ind w:left="1861"/>
        <w:rPr>
          <w:rFonts w:ascii="黑体" w:eastAsia="黑体" w:hint="eastAsia"/>
        </w:rPr>
      </w:pPr>
      <w:r>
        <w:rPr>
          <w:rFonts w:ascii="黑体" w:eastAsia="黑体" w:hint="eastAsia"/>
          <w:color w:val="231F20"/>
        </w:rPr>
        <w:t>光标控制键（上，下，左，右，进入）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21" w:lineRule="exact" w:before="13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认证</w:t>
        <w:tab/>
      </w:r>
      <w:r>
        <w:rPr>
          <w:color w:val="231F20"/>
          <w:sz w:val="16"/>
        </w:rPr>
        <w:t>CE,FCC,CCC</w:t>
      </w:r>
    </w:p>
    <w:p>
      <w:pPr>
        <w:pStyle w:val="BodyText"/>
        <w:tabs>
          <w:tab w:pos="1861" w:val="left" w:leader="none"/>
        </w:tabs>
        <w:spacing w:line="218" w:lineRule="exact"/>
        <w:ind w:left="103"/>
      </w:pPr>
      <w:r>
        <w:rPr>
          <w:rFonts w:ascii="Wingdings" w:hAnsi="Wingdings" w:eastAsia="Wingdings"/>
          <w:color w:val="231F20"/>
          <w:w w:val="90"/>
        </w:rPr>
        <w:t></w:t>
      </w:r>
      <w:r>
        <w:rPr>
          <w:rFonts w:ascii="Times New Roman" w:hAnsi="Times New Roman" w:eastAsia="Times New Roman"/>
          <w:color w:val="231F20"/>
          <w:w w:val="90"/>
        </w:rPr>
        <w:t> </w:t>
      </w:r>
      <w:r>
        <w:rPr>
          <w:rFonts w:ascii="Times New Roman" w:hAnsi="Times New Roman" w:eastAsia="Times New Roman"/>
          <w:color w:val="231F20"/>
          <w:spacing w:val="24"/>
          <w:w w:val="90"/>
        </w:rPr>
        <w:t> </w:t>
      </w:r>
      <w:r>
        <w:rPr>
          <w:rFonts w:ascii="PMingLiU" w:hAnsi="PMingLiU" w:eastAsia="PMingLiU" w:hint="eastAsia"/>
          <w:color w:val="231F20"/>
          <w:w w:val="95"/>
        </w:rPr>
        <w:t>尺寸（</w:t>
      </w:r>
      <w:r>
        <w:rPr>
          <w:color w:val="231F20"/>
          <w:w w:val="95"/>
        </w:rPr>
        <w:t>W</w:t>
      </w:r>
      <w:r>
        <w:rPr>
          <w:color w:val="231F20"/>
          <w:spacing w:val="3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H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x</w:t>
      </w:r>
      <w:r>
        <w:rPr>
          <w:color w:val="231F20"/>
          <w:spacing w:val="2"/>
          <w:w w:val="95"/>
        </w:rPr>
        <w:t> </w:t>
      </w:r>
      <w:r>
        <w:rPr>
          <w:color w:val="231F20"/>
          <w:w w:val="95"/>
        </w:rPr>
        <w:t>D</w:t>
      </w:r>
      <w:r>
        <w:rPr>
          <w:rFonts w:ascii="PMingLiU" w:hAnsi="PMingLiU" w:eastAsia="PMingLiU" w:hint="eastAsia"/>
          <w:color w:val="231F20"/>
          <w:w w:val="95"/>
        </w:rPr>
        <w:t>）</w:t>
        <w:tab/>
      </w:r>
      <w:r>
        <w:rPr>
          <w:color w:val="231F20"/>
          <w:w w:val="90"/>
        </w:rPr>
        <w:t>482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174.9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486.7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mm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(18.97"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6.88"</w:t>
      </w:r>
      <w:r>
        <w:rPr>
          <w:color w:val="231F20"/>
          <w:spacing w:val="-19"/>
          <w:w w:val="90"/>
        </w:rPr>
        <w:t> </w:t>
      </w:r>
      <w:r>
        <w:rPr>
          <w:color w:val="231F20"/>
          <w:w w:val="90"/>
        </w:rPr>
        <w:t>x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19.16")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rFonts w:ascii="黑体" w:hAnsi="黑体" w:eastAsia="黑体" w:hint="eastAsia"/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键盘抽屉</w:t>
        <w:tab/>
      </w:r>
      <w:r>
        <w:rPr>
          <w:rFonts w:ascii="黑体" w:hAnsi="黑体" w:eastAsia="黑体" w:hint="eastAsia"/>
          <w:color w:val="231F20"/>
          <w:sz w:val="16"/>
        </w:rPr>
        <w:t>集成</w:t>
      </w:r>
      <w:r>
        <w:rPr>
          <w:color w:val="231F20"/>
          <w:sz w:val="16"/>
        </w:rPr>
        <w:t>88</w:t>
      </w:r>
      <w:r>
        <w:rPr>
          <w:rFonts w:ascii="黑体" w:hAnsi="黑体" w:eastAsia="黑体" w:hint="eastAsia"/>
          <w:color w:val="231F20"/>
          <w:sz w:val="16"/>
        </w:rPr>
        <w:t>个按键的超薄键盘/触摸板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20" w:lineRule="exact" w:before="0" w:after="0"/>
        <w:ind w:left="274" w:right="0" w:hanging="172"/>
        <w:jc w:val="left"/>
        <w:rPr>
          <w:rFonts w:ascii="黑体" w:hAnsi="黑体" w:eastAsia="黑体" w:hint="eastAsia"/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安装</w:t>
        <w:tab/>
      </w:r>
      <w:r>
        <w:rPr>
          <w:color w:val="231F20"/>
          <w:sz w:val="16"/>
        </w:rPr>
        <w:t>19</w:t>
      </w:r>
      <w:r>
        <w:rPr>
          <w:rFonts w:ascii="黑体" w:hAnsi="黑体" w:eastAsia="黑体" w:hint="eastAsia"/>
          <w:color w:val="231F20"/>
          <w:sz w:val="16"/>
        </w:rPr>
        <w:t>”机架式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w w:val="95"/>
          <w:position w:val="1"/>
          <w:sz w:val="16"/>
        </w:rPr>
        <w:t>电源输入</w:t>
        <w:tab/>
      </w:r>
      <w:r>
        <w:rPr>
          <w:color w:val="231F20"/>
          <w:w w:val="95"/>
          <w:position w:val="1"/>
          <w:sz w:val="16"/>
        </w:rPr>
        <w:t>100</w:t>
      </w:r>
      <w:r>
        <w:rPr>
          <w:color w:val="231F20"/>
          <w:spacing w:val="-19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~</w:t>
      </w:r>
      <w:r>
        <w:rPr>
          <w:color w:val="231F20"/>
          <w:spacing w:val="-19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240</w:t>
      </w:r>
      <w:r>
        <w:rPr>
          <w:color w:val="231F20"/>
          <w:spacing w:val="-18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V</w:t>
      </w:r>
      <w:r>
        <w:rPr>
          <w:color w:val="231F20"/>
          <w:w w:val="95"/>
          <w:sz w:val="9"/>
        </w:rPr>
        <w:t>AC</w:t>
      </w:r>
      <w:r>
        <w:rPr>
          <w:color w:val="231F20"/>
          <w:spacing w:val="-1"/>
          <w:w w:val="95"/>
          <w:sz w:val="9"/>
        </w:rPr>
        <w:t> </w:t>
      </w:r>
      <w:r>
        <w:rPr>
          <w:color w:val="231F20"/>
          <w:w w:val="95"/>
          <w:position w:val="1"/>
          <w:sz w:val="16"/>
        </w:rPr>
        <w:t>@</w:t>
      </w:r>
      <w:r>
        <w:rPr>
          <w:color w:val="231F20"/>
          <w:spacing w:val="-18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50~</w:t>
      </w:r>
      <w:r>
        <w:rPr>
          <w:color w:val="231F20"/>
          <w:spacing w:val="-19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60</w:t>
      </w:r>
      <w:r>
        <w:rPr>
          <w:color w:val="231F20"/>
          <w:spacing w:val="-19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Hz</w:t>
      </w:r>
      <w:r>
        <w:rPr>
          <w:color w:val="231F20"/>
          <w:spacing w:val="-18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full</w:t>
      </w:r>
      <w:r>
        <w:rPr>
          <w:color w:val="231F20"/>
          <w:spacing w:val="-19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range</w:t>
      </w:r>
      <w:r>
        <w:rPr>
          <w:color w:val="231F20"/>
          <w:spacing w:val="-19"/>
          <w:w w:val="95"/>
          <w:position w:val="1"/>
          <w:sz w:val="16"/>
        </w:rPr>
        <w:t> </w:t>
      </w:r>
      <w:r>
        <w:rPr>
          <w:color w:val="231F20"/>
          <w:w w:val="95"/>
          <w:position w:val="1"/>
          <w:sz w:val="16"/>
        </w:rPr>
        <w:t>10A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7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w w:val="95"/>
          <w:sz w:val="16"/>
        </w:rPr>
        <w:t>电源供电</w:t>
        <w:tab/>
      </w:r>
      <w:r>
        <w:rPr>
          <w:color w:val="231F20"/>
          <w:w w:val="95"/>
          <w:sz w:val="16"/>
        </w:rPr>
        <w:t>Watt: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300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spacing w:val="-4"/>
          <w:w w:val="95"/>
          <w:sz w:val="16"/>
        </w:rPr>
        <w:t>W,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MTBF:</w:t>
      </w:r>
      <w:r>
        <w:rPr>
          <w:color w:val="231F20"/>
          <w:spacing w:val="-14"/>
          <w:w w:val="95"/>
          <w:sz w:val="16"/>
        </w:rPr>
        <w:t> </w:t>
      </w:r>
      <w:r>
        <w:rPr>
          <w:color w:val="231F20"/>
          <w:w w:val="95"/>
          <w:sz w:val="16"/>
        </w:rPr>
        <w:t>100,000</w:t>
      </w:r>
      <w:r>
        <w:rPr>
          <w:color w:val="231F20"/>
          <w:spacing w:val="-13"/>
          <w:w w:val="95"/>
          <w:sz w:val="16"/>
        </w:rPr>
        <w:t> </w:t>
      </w:r>
      <w:r>
        <w:rPr>
          <w:color w:val="231F20"/>
          <w:w w:val="95"/>
          <w:sz w:val="16"/>
        </w:rPr>
        <w:t>hrs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21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重量</w:t>
        <w:tab/>
      </w:r>
      <w:r>
        <w:rPr>
          <w:color w:val="231F20"/>
          <w:sz w:val="16"/>
        </w:rPr>
        <w:t>20kg</w:t>
      </w:r>
    </w:p>
    <w:p>
      <w:pPr>
        <w:pStyle w:val="Heading2"/>
      </w:pPr>
      <w:r>
        <w:rPr>
          <w:color w:val="231F20"/>
        </w:rPr>
        <w:t>系统硬件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40" w:lineRule="auto" w:before="36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w w:val="95"/>
          <w:sz w:val="16"/>
        </w:rPr>
        <w:t>存储</w:t>
        <w:tab/>
      </w:r>
      <w:r>
        <w:rPr>
          <w:color w:val="231F20"/>
          <w:w w:val="95"/>
          <w:sz w:val="16"/>
        </w:rPr>
        <w:t>3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x</w:t>
      </w:r>
      <w:r>
        <w:rPr>
          <w:color w:val="231F20"/>
          <w:spacing w:val="-11"/>
          <w:w w:val="95"/>
          <w:sz w:val="16"/>
        </w:rPr>
        <w:t> </w:t>
      </w:r>
      <w:r>
        <w:rPr>
          <w:color w:val="231F20"/>
          <w:w w:val="95"/>
          <w:sz w:val="16"/>
        </w:rPr>
        <w:t>5.25"</w:t>
      </w:r>
      <w:r>
        <w:rPr>
          <w:color w:val="231F20"/>
          <w:spacing w:val="-9"/>
          <w:w w:val="95"/>
          <w:sz w:val="16"/>
        </w:rPr>
        <w:t> </w:t>
      </w:r>
      <w:r>
        <w:rPr>
          <w:color w:val="231F20"/>
          <w:w w:val="95"/>
          <w:sz w:val="16"/>
        </w:rPr>
        <w:t>Disk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drive</w:t>
      </w:r>
      <w:r>
        <w:rPr>
          <w:color w:val="231F20"/>
          <w:spacing w:val="-10"/>
          <w:w w:val="95"/>
          <w:sz w:val="16"/>
        </w:rPr>
        <w:t> </w:t>
      </w:r>
      <w:r>
        <w:rPr>
          <w:color w:val="231F20"/>
          <w:w w:val="95"/>
          <w:sz w:val="16"/>
        </w:rPr>
        <w:t>bay</w:t>
      </w:r>
    </w:p>
    <w:p>
      <w:pPr>
        <w:spacing w:before="118"/>
        <w:ind w:left="103" w:right="0" w:firstLine="0"/>
        <w:jc w:val="left"/>
        <w:rPr>
          <w:rFonts w:ascii="宋体" w:eastAsia="宋体" w:hint="eastAsia"/>
          <w:sz w:val="18"/>
        </w:rPr>
      </w:pPr>
      <w:r>
        <w:rPr>
          <w:b/>
          <w:color w:val="231F20"/>
          <w:sz w:val="18"/>
        </w:rPr>
        <w:t>LCD</w:t>
      </w:r>
      <w:r>
        <w:rPr>
          <w:rFonts w:ascii="宋体" w:eastAsia="宋体" w:hint="eastAsia"/>
          <w:color w:val="231F20"/>
          <w:sz w:val="18"/>
        </w:rPr>
        <w:t>显示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21" w:lineRule="exact" w:before="36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背光寿命</w:t>
        <w:tab/>
      </w:r>
      <w:r>
        <w:rPr>
          <w:color w:val="231F20"/>
          <w:sz w:val="16"/>
        </w:rPr>
        <w:t>50,000</w:t>
      </w:r>
      <w:r>
        <w:rPr>
          <w:color w:val="231F20"/>
          <w:spacing w:val="-13"/>
          <w:sz w:val="16"/>
        </w:rPr>
        <w:t> </w:t>
      </w:r>
      <w:r>
        <w:rPr>
          <w:color w:val="231F20"/>
          <w:sz w:val="16"/>
        </w:rPr>
        <w:t>hrs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(LED</w:t>
      </w:r>
      <w:r>
        <w:rPr>
          <w:color w:val="231F20"/>
          <w:spacing w:val="26"/>
          <w:sz w:val="16"/>
        </w:rPr>
        <w:t> </w:t>
      </w:r>
      <w:r>
        <w:rPr>
          <w:rFonts w:ascii="黑体" w:hAnsi="黑体" w:eastAsia="黑体" w:hint="eastAsia"/>
          <w:color w:val="231F20"/>
          <w:sz w:val="16"/>
        </w:rPr>
        <w:t>背光</w:t>
      </w:r>
      <w:r>
        <w:rPr>
          <w:color w:val="231F20"/>
          <w:sz w:val="16"/>
        </w:rPr>
        <w:t>)</w:t>
      </w:r>
    </w:p>
    <w:p>
      <w:pPr>
        <w:pStyle w:val="BodyText"/>
        <w:tabs>
          <w:tab w:pos="2262" w:val="right" w:leader="none"/>
        </w:tabs>
        <w:spacing w:line="218" w:lineRule="exact"/>
        <w:ind w:left="103"/>
      </w:pPr>
      <w:r>
        <w:rPr>
          <w:rFonts w:ascii="Wingdings" w:hAnsi="Wingdings" w:eastAsia="Wingdings"/>
          <w:color w:val="231F20"/>
          <w:w w:val="90"/>
        </w:rPr>
        <w:t></w:t>
      </w:r>
      <w:r>
        <w:rPr>
          <w:rFonts w:ascii="Times New Roman" w:hAnsi="Times New Roman" w:eastAsia="Times New Roman"/>
          <w:color w:val="231F20"/>
          <w:spacing w:val="6"/>
          <w:w w:val="90"/>
        </w:rPr>
        <w:t> </w:t>
      </w:r>
      <w:r>
        <w:rPr>
          <w:rFonts w:ascii="PMingLiU" w:hAnsi="PMingLiU" w:eastAsia="PMingLiU" w:hint="eastAsia"/>
          <w:color w:val="231F20"/>
          <w:w w:val="95"/>
        </w:rPr>
        <w:t>对 比度</w:t>
        <w:tab/>
      </w:r>
      <w:r>
        <w:rPr>
          <w:color w:val="231F20"/>
          <w:w w:val="90"/>
        </w:rPr>
        <w:t>800</w:t>
      </w:r>
      <w:r>
        <w:rPr>
          <w:color w:val="231F20"/>
          <w:spacing w:val="-21"/>
          <w:w w:val="90"/>
        </w:rPr>
        <w:t> </w:t>
      </w:r>
      <w:r>
        <w:rPr>
          <w:color w:val="231F20"/>
          <w:w w:val="90"/>
        </w:rPr>
        <w:t>:</w:t>
      </w:r>
      <w:r>
        <w:rPr>
          <w:color w:val="231F20"/>
          <w:spacing w:val="-20"/>
          <w:w w:val="90"/>
        </w:rPr>
        <w:t> </w:t>
      </w:r>
      <w:r>
        <w:rPr>
          <w:color w:val="231F20"/>
          <w:w w:val="90"/>
        </w:rPr>
        <w:t>1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显示尺寸</w:t>
        <w:tab/>
      </w:r>
      <w:r>
        <w:rPr>
          <w:color w:val="231F20"/>
          <w:sz w:val="16"/>
        </w:rPr>
        <w:t>5.7"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显示类型</w:t>
        <w:tab/>
      </w:r>
      <w:r>
        <w:rPr>
          <w:color w:val="231F20"/>
          <w:sz w:val="16"/>
        </w:rPr>
        <w:t>VGA TFT</w:t>
      </w:r>
      <w:r>
        <w:rPr>
          <w:color w:val="231F20"/>
          <w:spacing w:val="-34"/>
          <w:sz w:val="16"/>
        </w:rPr>
        <w:t> </w:t>
      </w:r>
      <w:r>
        <w:rPr>
          <w:color w:val="231F20"/>
          <w:sz w:val="16"/>
        </w:rPr>
        <w:t>LCD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流明</w:t>
        <w:tab/>
      </w:r>
      <w:r>
        <w:rPr>
          <w:color w:val="231F20"/>
          <w:sz w:val="16"/>
        </w:rPr>
        <w:t>700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cd/m2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最大色深</w:t>
        <w:tab/>
      </w:r>
      <w:r>
        <w:rPr>
          <w:color w:val="231F20"/>
          <w:sz w:val="16"/>
        </w:rPr>
        <w:t>262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K</w:t>
      </w:r>
      <w:r>
        <w:rPr>
          <w:color w:val="231F20"/>
          <w:spacing w:val="-12"/>
          <w:sz w:val="16"/>
        </w:rPr>
        <w:t> </w:t>
      </w:r>
      <w:r>
        <w:rPr>
          <w:color w:val="231F20"/>
          <w:sz w:val="16"/>
        </w:rPr>
        <w:t>(RGB</w:t>
      </w:r>
      <w:r>
        <w:rPr>
          <w:color w:val="231F20"/>
          <w:spacing w:val="-11"/>
          <w:sz w:val="16"/>
        </w:rPr>
        <w:t> </w:t>
      </w:r>
      <w:r>
        <w:rPr>
          <w:color w:val="231F20"/>
          <w:sz w:val="16"/>
        </w:rPr>
        <w:t>6-bit)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最大分辨率</w:t>
        <w:tab/>
      </w:r>
      <w:r>
        <w:rPr>
          <w:color w:val="231F20"/>
          <w:sz w:val="16"/>
        </w:rPr>
        <w:t>640 x</w:t>
      </w:r>
      <w:r>
        <w:rPr>
          <w:color w:val="231F20"/>
          <w:spacing w:val="-21"/>
          <w:sz w:val="16"/>
        </w:rPr>
        <w:t> </w:t>
      </w:r>
      <w:r>
        <w:rPr>
          <w:color w:val="231F20"/>
          <w:sz w:val="16"/>
        </w:rPr>
        <w:t>480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rFonts w:ascii="黑体" w:hAnsi="黑体" w:eastAsia="黑体" w:hint="eastAsia"/>
          <w:sz w:val="16"/>
        </w:rPr>
      </w:pPr>
      <w:r>
        <w:rPr>
          <w:color w:val="231F20"/>
          <w:sz w:val="16"/>
        </w:rPr>
        <w:t>OSD</w:t>
      </w:r>
      <w:r>
        <w:rPr>
          <w:rFonts w:ascii="PMingLiU" w:hAnsi="PMingLiU" w:eastAsia="PMingLiU" w:hint="eastAsia"/>
          <w:color w:val="231F20"/>
          <w:sz w:val="16"/>
        </w:rPr>
        <w:t>控制</w:t>
        <w:tab/>
      </w:r>
      <w:r>
        <w:rPr>
          <w:rFonts w:ascii="黑体" w:hAnsi="黑体" w:eastAsia="黑体" w:hint="eastAsia"/>
          <w:color w:val="231F20"/>
          <w:sz w:val="16"/>
        </w:rPr>
        <w:t>开/关，亮度增加/减小</w:t>
      </w:r>
    </w:p>
    <w:p>
      <w:pPr>
        <w:pStyle w:val="BodyText"/>
        <w:tabs>
          <w:tab w:pos="1861" w:val="left" w:leader="none"/>
        </w:tabs>
        <w:spacing w:line="221" w:lineRule="exact"/>
        <w:ind w:left="103"/>
      </w:pPr>
      <w:r>
        <w:rPr>
          <w:rFonts w:ascii="Wingdings" w:hAnsi="Wingdings" w:eastAsia="Wingdings"/>
          <w:color w:val="231F20"/>
          <w:w w:val="90"/>
        </w:rPr>
        <w:t></w:t>
      </w:r>
      <w:r>
        <w:rPr>
          <w:rFonts w:ascii="Times New Roman" w:hAnsi="Times New Roman" w:eastAsia="Times New Roman"/>
          <w:color w:val="231F20"/>
          <w:spacing w:val="-6"/>
          <w:w w:val="90"/>
        </w:rPr>
        <w:t> </w:t>
      </w:r>
      <w:r>
        <w:rPr>
          <w:rFonts w:ascii="PMingLiU" w:hAnsi="PMingLiU" w:eastAsia="PMingLiU" w:hint="eastAsia"/>
          <w:color w:val="231F20"/>
        </w:rPr>
        <w:t>视 角(</w:t>
      </w:r>
      <w:r>
        <w:rPr>
          <w:color w:val="231F20"/>
        </w:rPr>
        <w:t>H/V°</w:t>
      </w:r>
      <w:r>
        <w:rPr>
          <w:rFonts w:ascii="PMingLiU" w:hAnsi="PMingLiU" w:eastAsia="PMingLiU" w:hint="eastAsia"/>
          <w:color w:val="231F20"/>
        </w:rPr>
        <w:t>)</w:t>
        <w:tab/>
      </w:r>
      <w:r>
        <w:rPr>
          <w:color w:val="231F20"/>
        </w:rPr>
        <w:t>160/140</w:t>
      </w:r>
    </w:p>
    <w:p>
      <w:pPr>
        <w:pStyle w:val="Heading2"/>
      </w:pPr>
      <w:r>
        <w:rPr>
          <w:color w:val="231F20"/>
        </w:rPr>
        <w:t>环境</w:t>
      </w:r>
    </w:p>
    <w:p>
      <w:pPr>
        <w:pStyle w:val="BodyText"/>
        <w:tabs>
          <w:tab w:pos="1861" w:val="left" w:leader="none"/>
        </w:tabs>
        <w:spacing w:line="221" w:lineRule="exact" w:before="36"/>
        <w:ind w:left="103"/>
      </w:pPr>
      <w:r>
        <w:rPr>
          <w:rFonts w:ascii="Wingdings" w:hAnsi="Wingdings" w:eastAsia="Wingdings"/>
          <w:color w:val="231F20"/>
          <w:w w:val="90"/>
        </w:rPr>
        <w:t></w:t>
      </w:r>
      <w:r>
        <w:rPr>
          <w:rFonts w:ascii="Times New Roman" w:hAnsi="Times New Roman" w:eastAsia="Times New Roman"/>
          <w:color w:val="231F20"/>
          <w:w w:val="90"/>
        </w:rPr>
        <w:t> </w:t>
      </w:r>
      <w:r>
        <w:rPr>
          <w:rFonts w:ascii="Times New Roman" w:hAnsi="Times New Roman" w:eastAsia="Times New Roman"/>
          <w:color w:val="231F20"/>
          <w:spacing w:val="5"/>
          <w:w w:val="90"/>
        </w:rPr>
        <w:t> </w:t>
      </w:r>
      <w:r>
        <w:rPr>
          <w:rFonts w:ascii="PMingLiU" w:hAnsi="PMingLiU" w:eastAsia="PMingLiU" w:hint="eastAsia"/>
          <w:color w:val="231F20"/>
          <w:w w:val="95"/>
        </w:rPr>
        <w:t>湿度</w:t>
        <w:tab/>
      </w:r>
      <w:r>
        <w:rPr>
          <w:color w:val="231F20"/>
          <w:w w:val="95"/>
        </w:rPr>
        <w:t>5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~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85%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RH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@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40°C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(</w:t>
      </w:r>
      <w:r>
        <w:rPr>
          <w:rFonts w:ascii="黑体" w:hAnsi="黑体" w:eastAsia="黑体" w:hint="eastAsia"/>
          <w:color w:val="231F20"/>
          <w:w w:val="95"/>
        </w:rPr>
        <w:t>无凝固</w:t>
      </w:r>
      <w:r>
        <w:rPr>
          <w:color w:val="231F20"/>
          <w:w w:val="95"/>
        </w:rPr>
        <w:t>)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18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入口保护</w:t>
        <w:tab/>
      </w:r>
      <w:r>
        <w:rPr>
          <w:rFonts w:ascii="黑体" w:hAnsi="黑体" w:eastAsia="黑体" w:hint="eastAsia"/>
          <w:color w:val="231F20"/>
          <w:sz w:val="16"/>
        </w:rPr>
        <w:t>前面板</w:t>
      </w:r>
      <w:r>
        <w:rPr>
          <w:color w:val="231F20"/>
          <w:sz w:val="16"/>
        </w:rPr>
        <w:t>IP65</w:t>
      </w:r>
    </w:p>
    <w:p>
      <w:pPr>
        <w:pStyle w:val="BodyText"/>
        <w:tabs>
          <w:tab w:pos="1861" w:val="left" w:leader="none"/>
        </w:tabs>
        <w:spacing w:line="218" w:lineRule="exact"/>
        <w:ind w:left="103"/>
      </w:pPr>
      <w:r>
        <w:rPr>
          <w:rFonts w:ascii="Wingdings" w:hAnsi="Wingdings" w:eastAsia="Wingdings"/>
          <w:color w:val="231F20"/>
          <w:w w:val="90"/>
        </w:rPr>
        <w:t></w:t>
      </w:r>
      <w:r>
        <w:rPr>
          <w:rFonts w:ascii="Times New Roman" w:hAnsi="Times New Roman" w:eastAsia="Times New Roman"/>
          <w:color w:val="231F20"/>
          <w:w w:val="90"/>
        </w:rPr>
        <w:t> </w:t>
      </w:r>
      <w:r>
        <w:rPr>
          <w:rFonts w:ascii="Times New Roman" w:hAnsi="Times New Roman" w:eastAsia="Times New Roman"/>
          <w:color w:val="231F20"/>
          <w:spacing w:val="13"/>
          <w:w w:val="90"/>
        </w:rPr>
        <w:t> </w:t>
      </w:r>
      <w:r>
        <w:rPr>
          <w:rFonts w:ascii="PMingLiU" w:hAnsi="PMingLiU" w:eastAsia="PMingLiU" w:hint="eastAsia"/>
          <w:color w:val="231F20"/>
          <w:w w:val="95"/>
        </w:rPr>
        <w:t>操作温度</w:t>
        <w:tab/>
      </w:r>
      <w:r>
        <w:rPr>
          <w:color w:val="231F20"/>
          <w:w w:val="95"/>
        </w:rPr>
        <w:t>0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~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50°C</w:t>
      </w:r>
      <w:r>
        <w:rPr>
          <w:color w:val="231F20"/>
          <w:spacing w:val="-8"/>
          <w:w w:val="95"/>
        </w:rPr>
        <w:t> </w:t>
      </w:r>
      <w:r>
        <w:rPr>
          <w:color w:val="231F20"/>
          <w:w w:val="95"/>
        </w:rPr>
        <w:t>(32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~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122°F)</w:t>
      </w:r>
    </w:p>
    <w:p>
      <w:pPr>
        <w:pStyle w:val="BodyText"/>
        <w:tabs>
          <w:tab w:pos="1861" w:val="left" w:leader="none"/>
        </w:tabs>
        <w:spacing w:line="218" w:lineRule="exact"/>
        <w:ind w:left="103"/>
      </w:pPr>
      <w:r>
        <w:rPr>
          <w:rFonts w:ascii="Wingdings" w:hAnsi="Wingdings" w:eastAsia="Wingdings"/>
          <w:color w:val="231F20"/>
          <w:w w:val="90"/>
        </w:rPr>
        <w:t></w:t>
      </w:r>
      <w:r>
        <w:rPr>
          <w:rFonts w:ascii="Times New Roman" w:hAnsi="Times New Roman" w:eastAsia="Times New Roman"/>
          <w:color w:val="231F20"/>
          <w:w w:val="90"/>
        </w:rPr>
        <w:t> </w:t>
      </w:r>
      <w:r>
        <w:rPr>
          <w:rFonts w:ascii="Times New Roman" w:hAnsi="Times New Roman" w:eastAsia="Times New Roman"/>
          <w:color w:val="231F20"/>
          <w:spacing w:val="13"/>
          <w:w w:val="90"/>
        </w:rPr>
        <w:t> </w:t>
      </w:r>
      <w:r>
        <w:rPr>
          <w:rFonts w:ascii="PMingLiU" w:hAnsi="PMingLiU" w:eastAsia="PMingLiU" w:hint="eastAsia"/>
          <w:color w:val="231F20"/>
          <w:w w:val="95"/>
        </w:rPr>
        <w:t>存储温度</w:t>
        <w:tab/>
      </w:r>
      <w:r>
        <w:rPr>
          <w:color w:val="231F20"/>
          <w:w w:val="95"/>
        </w:rPr>
        <w:t>-20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~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60°C</w:t>
      </w:r>
      <w:r>
        <w:rPr>
          <w:color w:val="231F20"/>
          <w:spacing w:val="-10"/>
          <w:w w:val="95"/>
        </w:rPr>
        <w:t> </w:t>
      </w:r>
      <w:r>
        <w:rPr>
          <w:color w:val="231F20"/>
          <w:w w:val="95"/>
        </w:rPr>
        <w:t>(-4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~</w:t>
      </w:r>
      <w:r>
        <w:rPr>
          <w:color w:val="231F20"/>
          <w:spacing w:val="-9"/>
          <w:w w:val="95"/>
        </w:rPr>
        <w:t> </w:t>
      </w:r>
      <w:r>
        <w:rPr>
          <w:color w:val="231F20"/>
          <w:w w:val="95"/>
        </w:rPr>
        <w:t>140°F)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21" w:lineRule="exact" w:before="0" w:after="0"/>
        <w:ind w:left="274" w:right="0" w:hanging="172"/>
        <w:jc w:val="left"/>
        <w:rPr>
          <w:sz w:val="16"/>
        </w:rPr>
      </w:pPr>
      <w:r>
        <w:rPr>
          <w:rFonts w:ascii="PMingLiU" w:hAnsi="PMingLiU" w:eastAsia="PMingLiU" w:hint="eastAsia"/>
          <w:color w:val="231F20"/>
          <w:sz w:val="16"/>
        </w:rPr>
        <w:t>振动防护</w:t>
        <w:tab/>
      </w:r>
      <w:r>
        <w:rPr>
          <w:color w:val="231F20"/>
          <w:sz w:val="16"/>
        </w:rPr>
        <w:t>5</w:t>
      </w:r>
      <w:r>
        <w:rPr>
          <w:color w:val="231F20"/>
          <w:spacing w:val="-18"/>
          <w:sz w:val="16"/>
        </w:rPr>
        <w:t> </w:t>
      </w:r>
      <w:r>
        <w:rPr>
          <w:color w:val="231F20"/>
          <w:sz w:val="16"/>
        </w:rPr>
        <w:t>~</w:t>
      </w:r>
      <w:r>
        <w:rPr>
          <w:color w:val="231F20"/>
          <w:spacing w:val="-17"/>
          <w:sz w:val="16"/>
        </w:rPr>
        <w:t> </w:t>
      </w:r>
      <w:r>
        <w:rPr>
          <w:color w:val="231F20"/>
          <w:sz w:val="16"/>
        </w:rPr>
        <w:t>500</w:t>
      </w:r>
      <w:r>
        <w:rPr>
          <w:color w:val="231F20"/>
          <w:spacing w:val="-17"/>
          <w:sz w:val="16"/>
        </w:rPr>
        <w:t> </w:t>
      </w:r>
      <w:r>
        <w:rPr>
          <w:color w:val="231F20"/>
          <w:sz w:val="16"/>
        </w:rPr>
        <w:t>Hz,</w:t>
      </w:r>
      <w:r>
        <w:rPr>
          <w:color w:val="231F20"/>
          <w:spacing w:val="-18"/>
          <w:sz w:val="16"/>
        </w:rPr>
        <w:t> </w:t>
      </w:r>
      <w:r>
        <w:rPr>
          <w:color w:val="231F20"/>
          <w:sz w:val="16"/>
        </w:rPr>
        <w:t>1</w:t>
      </w:r>
      <w:r>
        <w:rPr>
          <w:color w:val="231F20"/>
          <w:spacing w:val="-17"/>
          <w:sz w:val="16"/>
        </w:rPr>
        <w:t> </w:t>
      </w:r>
      <w:r>
        <w:rPr>
          <w:color w:val="231F20"/>
          <w:sz w:val="16"/>
        </w:rPr>
        <w:t>GRMS</w:t>
      </w:r>
      <w:r>
        <w:rPr>
          <w:color w:val="231F20"/>
          <w:spacing w:val="15"/>
          <w:sz w:val="16"/>
        </w:rPr>
        <w:t> </w:t>
      </w:r>
      <w:r>
        <w:rPr>
          <w:rFonts w:ascii="黑体" w:hAnsi="黑体" w:eastAsia="黑体" w:hint="eastAsia"/>
          <w:color w:val="231F20"/>
          <w:sz w:val="16"/>
        </w:rPr>
        <w:t>随机振动</w:t>
      </w:r>
      <w:r>
        <w:rPr>
          <w:rFonts w:ascii="黑体" w:hAnsi="黑体" w:eastAsia="黑体" w:hint="eastAsia"/>
          <w:color w:val="231F20"/>
          <w:spacing w:val="-21"/>
          <w:sz w:val="16"/>
        </w:rPr>
        <w:t> </w:t>
      </w:r>
      <w:r>
        <w:rPr>
          <w:color w:val="231F20"/>
          <w:sz w:val="16"/>
        </w:rPr>
        <w:t>(</w:t>
      </w:r>
      <w:r>
        <w:rPr>
          <w:rFonts w:ascii="黑体" w:hAnsi="黑体" w:eastAsia="黑体" w:hint="eastAsia"/>
          <w:color w:val="231F20"/>
          <w:sz w:val="16"/>
        </w:rPr>
        <w:t>操作</w:t>
      </w:r>
      <w:r>
        <w:rPr>
          <w:color w:val="231F20"/>
          <w:sz w:val="16"/>
        </w:rPr>
        <w:t>)</w:t>
      </w:r>
    </w:p>
    <w:p>
      <w:pPr>
        <w:pStyle w:val="Heading1"/>
        <w:spacing w:before="70"/>
      </w:pPr>
      <w:r>
        <w:rPr/>
        <w:br w:type="column"/>
      </w:r>
      <w:r>
        <w:rPr>
          <w:color w:val="004B85"/>
        </w:rPr>
        <w:t>订货信息</w:t>
      </w:r>
    </w:p>
    <w:p>
      <w:pPr>
        <w:pStyle w:val="ListParagraph"/>
        <w:numPr>
          <w:ilvl w:val="0"/>
          <w:numId w:val="2"/>
        </w:numPr>
        <w:tabs>
          <w:tab w:pos="275" w:val="left" w:leader="none"/>
          <w:tab w:pos="1861" w:val="left" w:leader="none"/>
        </w:tabs>
        <w:spacing w:line="240" w:lineRule="auto" w:before="36" w:after="0"/>
        <w:ind w:left="274" w:right="0" w:hanging="172"/>
        <w:jc w:val="left"/>
        <w:rPr>
          <w:rFonts w:ascii="PMingLiU" w:hAnsi="PMingLiU" w:eastAsia="PMingLiU" w:hint="eastAsia"/>
          <w:sz w:val="16"/>
        </w:rPr>
      </w:pPr>
      <w:r>
        <w:rPr>
          <w:b/>
          <w:color w:val="231F20"/>
          <w:w w:val="90"/>
          <w:sz w:val="16"/>
        </w:rPr>
        <w:t>IPPC-4001D-G2AE</w:t>
        <w:tab/>
      </w:r>
      <w:r>
        <w:rPr>
          <w:color w:val="231F20"/>
          <w:sz w:val="16"/>
        </w:rPr>
        <w:t>IPPC-4001D-B0AE</w:t>
      </w:r>
      <w:r>
        <w:rPr>
          <w:rFonts w:ascii="PMingLiU" w:hAnsi="PMingLiU" w:eastAsia="PMingLiU" w:hint="eastAsia"/>
          <w:color w:val="231F20"/>
          <w:sz w:val="16"/>
        </w:rPr>
        <w:t>无背板</w:t>
      </w:r>
    </w:p>
    <w:p>
      <w:pPr>
        <w:pStyle w:val="Heading1"/>
        <w:spacing w:before="155"/>
      </w:pPr>
      <w:r>
        <w:rPr>
          <w:color w:val="004B85"/>
        </w:rPr>
        <w:t>背板建议</w:t>
      </w:r>
    </w:p>
    <w:p>
      <w:pPr>
        <w:pStyle w:val="BodyText"/>
        <w:spacing w:before="9"/>
        <w:rPr>
          <w:rFonts w:ascii="宋体"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190"/>
        <w:gridCol w:w="2623"/>
      </w:tblGrid>
      <w:tr>
        <w:trPr>
          <w:trHeight w:val="179" w:hRule="atLeast"/>
        </w:trPr>
        <w:tc>
          <w:tcPr>
            <w:tcW w:w="1020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90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0" w:lineRule="exact"/>
              <w:rPr>
                <w:rFonts w:ascii="PMingLiU" w:eastAsia="PMingLiU" w:hint="eastAsia"/>
                <w:sz w:val="14"/>
              </w:rPr>
            </w:pPr>
            <w:r>
              <w:rPr>
                <w:rFonts w:ascii="PMingLiU" w:eastAsia="PMingLiU" w:hint="eastAsia"/>
                <w:color w:val="231F20"/>
                <w:sz w:val="14"/>
              </w:rPr>
              <w:t>料号</w:t>
            </w:r>
          </w:p>
        </w:tc>
        <w:tc>
          <w:tcPr>
            <w:tcW w:w="2623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/>
              <w:rPr>
                <w:rFonts w:ascii="PMingLiU" w:eastAsia="PMingLiU" w:hint="eastAsia"/>
                <w:sz w:val="14"/>
              </w:rPr>
            </w:pPr>
            <w:r>
              <w:rPr>
                <w:rFonts w:ascii="PMingLiU" w:eastAsia="PMingLiU" w:hint="eastAsia"/>
                <w:color w:val="231F20"/>
                <w:sz w:val="14"/>
              </w:rPr>
              <w:t>描述</w:t>
            </w:r>
          </w:p>
        </w:tc>
      </w:tr>
      <w:tr>
        <w:trPr>
          <w:trHeight w:val="185" w:hRule="atLeast"/>
        </w:trPr>
        <w:tc>
          <w:tcPr>
            <w:tcW w:w="1020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0" w:lineRule="exact" w:before="127"/>
              <w:ind w:left="45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PICMG</w:t>
            </w:r>
            <w:r>
              <w:rPr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1.0</w:t>
            </w:r>
          </w:p>
          <w:p>
            <w:pPr>
              <w:pStyle w:val="TableParagraph"/>
              <w:ind w:left="45" w:right="268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Full-Size </w:t>
            </w:r>
            <w:r>
              <w:rPr>
                <w:color w:val="231F20"/>
                <w:spacing w:val="-6"/>
                <w:w w:val="80"/>
                <w:sz w:val="14"/>
              </w:rPr>
              <w:t>SBC </w:t>
            </w:r>
            <w:r>
              <w:rPr>
                <w:color w:val="231F20"/>
                <w:w w:val="85"/>
                <w:sz w:val="14"/>
              </w:rPr>
              <w:t>Backplanes</w:t>
            </w:r>
          </w:p>
        </w:tc>
        <w:tc>
          <w:tcPr>
            <w:tcW w:w="1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9" w:lineRule="exact" w:before="1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PCA-6114P10-0B2E</w:t>
            </w:r>
          </w:p>
        </w:tc>
        <w:tc>
          <w:tcPr>
            <w:tcW w:w="26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49" w:lineRule="exact" w:before="17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14 slot PICMG BP,2ISA,10PCI,2PICMG RoHS</w:t>
            </w:r>
          </w:p>
        </w:tc>
      </w:tr>
      <w:tr>
        <w:trPr>
          <w:trHeight w:val="185" w:hRule="atLeast"/>
        </w:trPr>
        <w:tc>
          <w:tcPr>
            <w:tcW w:w="102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9" w:lineRule="exact" w:before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PCA-6114P4</w:t>
            </w:r>
          </w:p>
        </w:tc>
        <w:tc>
          <w:tcPr>
            <w:tcW w:w="26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49" w:lineRule="exact" w:before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14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slot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PICMG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BP,8ISA,4PCI,</w:t>
            </w:r>
            <w:r>
              <w:rPr>
                <w:color w:val="231F20"/>
                <w:spacing w:val="-24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2PICMG</w:t>
            </w:r>
            <w:r>
              <w:rPr>
                <w:color w:val="231F20"/>
                <w:spacing w:val="-25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RoHS</w:t>
            </w:r>
          </w:p>
        </w:tc>
      </w:tr>
      <w:tr>
        <w:trPr>
          <w:trHeight w:val="345" w:hRule="atLeast"/>
        </w:trPr>
        <w:tc>
          <w:tcPr>
            <w:tcW w:w="102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PCA-6113DP4</w:t>
            </w:r>
          </w:p>
        </w:tc>
        <w:tc>
          <w:tcPr>
            <w:tcW w:w="26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20"/>
              <w:ind w:right="101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13slot Dual Seg BP,2ISA7PCI 3PICMG 1PICMG/ </w:t>
            </w:r>
            <w:r>
              <w:rPr>
                <w:color w:val="231F20"/>
                <w:w w:val="90"/>
                <w:sz w:val="14"/>
              </w:rPr>
              <w:t>PCI</w:t>
            </w:r>
          </w:p>
        </w:tc>
      </w:tr>
      <w:tr>
        <w:trPr>
          <w:trHeight w:val="182" w:hRule="atLeast"/>
        </w:trPr>
        <w:tc>
          <w:tcPr>
            <w:tcW w:w="1020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0" w:lineRule="exact" w:before="17"/>
              <w:ind w:left="45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PICMG</w:t>
            </w:r>
            <w:r>
              <w:rPr>
                <w:color w:val="231F20"/>
                <w:spacing w:val="-10"/>
                <w:w w:val="80"/>
                <w:sz w:val="14"/>
              </w:rPr>
              <w:t> </w:t>
            </w:r>
            <w:r>
              <w:rPr>
                <w:color w:val="231F20"/>
                <w:w w:val="80"/>
                <w:sz w:val="14"/>
              </w:rPr>
              <w:t>1.3</w:t>
            </w:r>
          </w:p>
          <w:p>
            <w:pPr>
              <w:pStyle w:val="TableParagraph"/>
              <w:spacing w:line="160" w:lineRule="exact" w:before="2"/>
              <w:ind w:left="45" w:right="268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Full-Size </w:t>
            </w:r>
            <w:r>
              <w:rPr>
                <w:color w:val="231F20"/>
                <w:spacing w:val="-6"/>
                <w:w w:val="80"/>
                <w:sz w:val="14"/>
              </w:rPr>
              <w:t>SHB </w:t>
            </w:r>
            <w:r>
              <w:rPr>
                <w:color w:val="231F20"/>
                <w:w w:val="85"/>
                <w:sz w:val="14"/>
              </w:rPr>
              <w:t>Backplanes</w:t>
            </w:r>
          </w:p>
        </w:tc>
        <w:tc>
          <w:tcPr>
            <w:tcW w:w="119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46" w:lineRule="exact" w:before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PCE-5B13-08A1E</w:t>
            </w:r>
          </w:p>
        </w:tc>
        <w:tc>
          <w:tcPr>
            <w:tcW w:w="262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46" w:lineRule="exact" w:before="17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13 Slots PICMG 1.3 BP, 4 PICe,8 PCI, RoHS</w:t>
            </w:r>
          </w:p>
        </w:tc>
      </w:tr>
      <w:tr>
        <w:trPr>
          <w:trHeight w:val="310" w:hRule="atLeast"/>
        </w:trPr>
        <w:tc>
          <w:tcPr>
            <w:tcW w:w="1020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PCE-5B12-64B1E</w:t>
            </w:r>
          </w:p>
        </w:tc>
        <w:tc>
          <w:tcPr>
            <w:tcW w:w="2623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before="79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12Slots PICMG1.3BP,1PICe,6PCIX,4PCI RoHS</w:t>
            </w:r>
          </w:p>
        </w:tc>
      </w:tr>
    </w:tbl>
    <w:p>
      <w:pPr>
        <w:spacing w:before="168"/>
        <w:ind w:left="103" w:right="0" w:firstLine="0"/>
        <w:jc w:val="left"/>
        <w:rPr>
          <w:rFonts w:ascii="宋体" w:eastAsia="宋体" w:hint="eastAsia"/>
          <w:sz w:val="28"/>
        </w:rPr>
      </w:pPr>
      <w:r>
        <w:rPr>
          <w:b/>
          <w:color w:val="004B85"/>
          <w:sz w:val="28"/>
        </w:rPr>
        <w:t>CPU</w:t>
      </w:r>
      <w:r>
        <w:rPr>
          <w:rFonts w:ascii="宋体" w:eastAsia="宋体" w:hint="eastAsia"/>
          <w:color w:val="004B85"/>
          <w:sz w:val="28"/>
        </w:rPr>
        <w:t>卡建议</w:t>
      </w:r>
    </w:p>
    <w:p>
      <w:pPr>
        <w:pStyle w:val="BodyText"/>
        <w:spacing w:before="2"/>
        <w:rPr>
          <w:rFonts w:ascii="宋体"/>
          <w:sz w:val="6"/>
        </w:rPr>
      </w:pP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1133"/>
        <w:gridCol w:w="1416"/>
        <w:gridCol w:w="1261"/>
      </w:tblGrid>
      <w:tr>
        <w:trPr>
          <w:trHeight w:val="179" w:hRule="atLeast"/>
        </w:trPr>
        <w:tc>
          <w:tcPr>
            <w:tcW w:w="1020" w:type="dxa"/>
            <w:tcBorders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0" w:lineRule="exact"/>
              <w:rPr>
                <w:rFonts w:ascii="PMingLiU" w:eastAsia="PMingLiU" w:hint="eastAsia"/>
                <w:sz w:val="14"/>
              </w:rPr>
            </w:pPr>
            <w:r>
              <w:rPr>
                <w:rFonts w:ascii="PMingLiU" w:eastAsia="PMingLiU" w:hint="eastAsia"/>
                <w:color w:val="231F20"/>
                <w:sz w:val="14"/>
              </w:rPr>
              <w:t>料号</w:t>
            </w:r>
          </w:p>
        </w:tc>
        <w:tc>
          <w:tcPr>
            <w:tcW w:w="1416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3" w:lineRule="exact" w:before="6"/>
              <w:ind w:left="49"/>
              <w:rPr>
                <w:rFonts w:ascii="PMingLiU" w:eastAsia="PMingLiU" w:hint="eastAsia"/>
                <w:sz w:val="14"/>
              </w:rPr>
            </w:pPr>
            <w:r>
              <w:rPr>
                <w:color w:val="231F20"/>
                <w:sz w:val="14"/>
              </w:rPr>
              <w:t>CPU</w:t>
            </w:r>
            <w:r>
              <w:rPr>
                <w:rFonts w:ascii="PMingLiU" w:eastAsia="PMingLiU" w:hint="eastAsia"/>
                <w:color w:val="231F20"/>
                <w:sz w:val="14"/>
              </w:rPr>
              <w:t>等级</w:t>
            </w:r>
          </w:p>
        </w:tc>
        <w:tc>
          <w:tcPr>
            <w:tcW w:w="1261" w:type="dxa"/>
            <w:tcBorders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/>
              <w:ind w:left="50"/>
              <w:rPr>
                <w:rFonts w:ascii="PMingLiU" w:eastAsia="PMingLiU" w:hint="eastAsia"/>
                <w:sz w:val="14"/>
              </w:rPr>
            </w:pPr>
            <w:r>
              <w:rPr>
                <w:rFonts w:ascii="PMingLiU" w:eastAsia="PMingLiU" w:hint="eastAsia"/>
                <w:color w:val="231F20"/>
                <w:sz w:val="14"/>
              </w:rPr>
              <w:t>描述</w:t>
            </w:r>
          </w:p>
        </w:tc>
      </w:tr>
      <w:tr>
        <w:trPr>
          <w:trHeight w:val="985" w:hRule="atLeast"/>
        </w:trPr>
        <w:tc>
          <w:tcPr>
            <w:tcW w:w="1020" w:type="dxa"/>
            <w:vMerge w:val="restart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8"/>
              <w:ind w:left="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5" w:right="78"/>
              <w:jc w:val="both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PICMG 1.0 </w:t>
            </w:r>
            <w:r>
              <w:rPr>
                <w:color w:val="231F20"/>
                <w:spacing w:val="-3"/>
                <w:w w:val="80"/>
                <w:sz w:val="14"/>
              </w:rPr>
              <w:t>Single </w:t>
            </w:r>
            <w:r>
              <w:rPr>
                <w:color w:val="231F20"/>
                <w:w w:val="80"/>
                <w:sz w:val="14"/>
              </w:rPr>
              <w:t>Board Computers </w:t>
            </w:r>
            <w:r>
              <w:rPr>
                <w:color w:val="231F20"/>
                <w:w w:val="90"/>
                <w:sz w:val="14"/>
              </w:rPr>
              <w:t>(SBC)</w:t>
            </w: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0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PCA-6194G2-00A1E</w:t>
            </w:r>
          </w:p>
        </w:tc>
        <w:tc>
          <w:tcPr>
            <w:tcW w:w="14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38"/>
              <w:ind w:left="49" w:right="72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Core 2 Duo </w:t>
            </w:r>
            <w:r>
              <w:rPr>
                <w:color w:val="231F20"/>
                <w:w w:val="80"/>
                <w:sz w:val="14"/>
              </w:rPr>
              <w:t>(1066/800/533 MHz FSB)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27"/>
              <w:ind w:left="5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LGA775 Core 2 Duo/ </w:t>
            </w:r>
            <w:r>
              <w:rPr>
                <w:color w:val="231F20"/>
                <w:w w:val="80"/>
                <w:sz w:val="14"/>
              </w:rPr>
              <w:t>Pentium D/Pentium 4/ </w:t>
            </w:r>
            <w:r>
              <w:rPr>
                <w:color w:val="231F20"/>
                <w:w w:val="85"/>
                <w:sz w:val="14"/>
              </w:rPr>
              <w:t>Celeron D Processor Card with IPMI/ VGA/ Dual GbE LAN (FSB </w:t>
            </w:r>
            <w:r>
              <w:rPr>
                <w:color w:val="231F20"/>
                <w:w w:val="90"/>
                <w:sz w:val="14"/>
              </w:rPr>
              <w:t>1066/800 MHz)</w:t>
            </w:r>
          </w:p>
        </w:tc>
      </w:tr>
      <w:tr>
        <w:trPr>
          <w:trHeight w:val="503" w:hRule="atLeast"/>
        </w:trPr>
        <w:tc>
          <w:tcPr>
            <w:tcW w:w="102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"/>
              <w:ind w:left="0"/>
              <w:rPr>
                <w:rFonts w:ascii="宋体"/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PCA-6190VG-00A2E</w:t>
            </w:r>
          </w:p>
        </w:tc>
        <w:tc>
          <w:tcPr>
            <w:tcW w:w="14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2"/>
              <w:ind w:left="49" w:right="9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Pentium 4 </w:t>
            </w:r>
            <w:r>
              <w:rPr>
                <w:color w:val="231F20"/>
                <w:w w:val="80"/>
                <w:sz w:val="14"/>
              </w:rPr>
              <w:t>(533/800 MHz FSB)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25"/>
              <w:ind w:left="50" w:right="-18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LGA775 Pentium 4/ </w:t>
            </w:r>
            <w:r>
              <w:rPr>
                <w:color w:val="231F20"/>
                <w:w w:val="80"/>
                <w:sz w:val="14"/>
              </w:rPr>
              <w:t>Celeron Processor Card </w:t>
            </w:r>
            <w:r>
              <w:rPr>
                <w:color w:val="231F20"/>
                <w:w w:val="90"/>
                <w:sz w:val="14"/>
              </w:rPr>
              <w:t>with VGA/LAN/</w:t>
            </w:r>
          </w:p>
        </w:tc>
      </w:tr>
      <w:tr>
        <w:trPr>
          <w:trHeight w:val="664" w:hRule="atLeast"/>
        </w:trPr>
        <w:tc>
          <w:tcPr>
            <w:tcW w:w="1020" w:type="dxa"/>
            <w:vMerge/>
            <w:tcBorders>
              <w:top w:val="nil"/>
              <w:bottom w:val="single" w:sz="2" w:space="0" w:color="231F20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6"/>
              <w:ind w:left="0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PCA-6008VG-06A1E</w:t>
            </w:r>
          </w:p>
        </w:tc>
        <w:tc>
          <w:tcPr>
            <w:tcW w:w="14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2"/>
              <w:ind w:left="49" w:right="99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Intel Pentium M/ </w:t>
            </w:r>
            <w:r>
              <w:rPr>
                <w:color w:val="231F20"/>
                <w:w w:val="90"/>
                <w:sz w:val="14"/>
              </w:rPr>
              <w:t>Celeron M</w:t>
            </w:r>
          </w:p>
          <w:p>
            <w:pPr>
              <w:pStyle w:val="TableParagraph"/>
              <w:spacing w:line="159" w:lineRule="exact"/>
              <w:ind w:left="4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(533 MHz FSB)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26"/>
              <w:ind w:left="50" w:right="35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Socket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479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w w:val="85"/>
                <w:sz w:val="14"/>
              </w:rPr>
              <w:t>Pentium</w:t>
            </w:r>
            <w:r>
              <w:rPr>
                <w:color w:val="231F20"/>
                <w:spacing w:val="-22"/>
                <w:w w:val="85"/>
                <w:sz w:val="14"/>
              </w:rPr>
              <w:t> </w:t>
            </w:r>
            <w:r>
              <w:rPr>
                <w:color w:val="231F20"/>
                <w:spacing w:val="-9"/>
                <w:w w:val="85"/>
                <w:sz w:val="14"/>
              </w:rPr>
              <w:t>M/ </w:t>
            </w:r>
            <w:r>
              <w:rPr>
                <w:color w:val="231F20"/>
                <w:w w:val="85"/>
                <w:sz w:val="14"/>
              </w:rPr>
              <w:t>Celeron M Processor </w:t>
            </w:r>
            <w:r>
              <w:rPr>
                <w:color w:val="231F20"/>
                <w:w w:val="90"/>
                <w:sz w:val="14"/>
              </w:rPr>
              <w:t>Card with VGA/ DVI/ Dual GbE</w:t>
            </w:r>
            <w:r>
              <w:rPr>
                <w:color w:val="231F20"/>
                <w:spacing w:val="-23"/>
                <w:w w:val="90"/>
                <w:sz w:val="14"/>
              </w:rPr>
              <w:t> </w:t>
            </w:r>
            <w:r>
              <w:rPr>
                <w:color w:val="231F20"/>
                <w:w w:val="90"/>
                <w:sz w:val="14"/>
              </w:rPr>
              <w:t>LAN</w:t>
            </w:r>
          </w:p>
        </w:tc>
      </w:tr>
      <w:tr>
        <w:trPr>
          <w:trHeight w:val="500" w:hRule="atLeast"/>
        </w:trPr>
        <w:tc>
          <w:tcPr>
            <w:tcW w:w="1020" w:type="dxa"/>
            <w:vMerge w:val="restart"/>
            <w:tcBorders>
              <w:top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0"/>
              <w:ind w:left="0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45" w:right="-11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PICMG 1.3 System </w:t>
            </w:r>
            <w:r>
              <w:rPr>
                <w:color w:val="231F20"/>
                <w:w w:val="90"/>
                <w:sz w:val="14"/>
              </w:rPr>
              <w:t>Host Boards</w:t>
            </w: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02"/>
              <w:ind w:right="1"/>
              <w:rPr>
                <w:sz w:val="14"/>
              </w:rPr>
            </w:pPr>
            <w:r>
              <w:rPr>
                <w:color w:val="231F20"/>
                <w:w w:val="75"/>
                <w:sz w:val="14"/>
              </w:rPr>
              <w:t>PCE-5125QG2- </w:t>
            </w:r>
            <w:r>
              <w:rPr>
                <w:color w:val="231F20"/>
                <w:w w:val="85"/>
                <w:sz w:val="14"/>
              </w:rPr>
              <w:t>00A1E</w:t>
            </w:r>
          </w:p>
        </w:tc>
        <w:tc>
          <w:tcPr>
            <w:tcW w:w="14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2"/>
              <w:ind w:left="0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Core I7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22"/>
              <w:ind w:left="5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LGA1156 Q57 FSHB</w:t>
            </w:r>
          </w:p>
          <w:p>
            <w:pPr>
              <w:pStyle w:val="TableParagraph"/>
              <w:spacing w:line="160" w:lineRule="exact" w:before="2"/>
              <w:ind w:left="50" w:right="225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with DDR3/Core i7/ </w:t>
            </w:r>
            <w:r>
              <w:rPr>
                <w:color w:val="231F20"/>
                <w:w w:val="90"/>
                <w:sz w:val="14"/>
              </w:rPr>
              <w:t>VGA/DVI/2GbE</w:t>
            </w:r>
          </w:p>
        </w:tc>
      </w:tr>
      <w:tr>
        <w:trPr>
          <w:trHeight w:val="497" w:hRule="atLeast"/>
        </w:trPr>
        <w:tc>
          <w:tcPr>
            <w:tcW w:w="1020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98"/>
              <w:ind w:right="1"/>
              <w:rPr>
                <w:sz w:val="14"/>
              </w:rPr>
            </w:pPr>
            <w:r>
              <w:rPr>
                <w:color w:val="231F20"/>
                <w:w w:val="75"/>
                <w:sz w:val="14"/>
              </w:rPr>
              <w:t>PCE-5126QG2- </w:t>
            </w:r>
            <w:r>
              <w:rPr>
                <w:color w:val="231F20"/>
                <w:w w:val="85"/>
                <w:sz w:val="14"/>
              </w:rPr>
              <w:t>00A1E</w:t>
            </w:r>
          </w:p>
        </w:tc>
        <w:tc>
          <w:tcPr>
            <w:tcW w:w="141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1"/>
              <w:ind w:left="0"/>
              <w:rPr>
                <w:rFonts w:ascii="宋体"/>
                <w:sz w:val="13"/>
              </w:rPr>
            </w:pP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Core I7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</w:tcPr>
          <w:p>
            <w:pPr>
              <w:pStyle w:val="TableParagraph"/>
              <w:spacing w:line="160" w:lineRule="exact" w:before="18"/>
              <w:ind w:left="5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LGA1155 Q67 FSHB</w:t>
            </w:r>
          </w:p>
          <w:p>
            <w:pPr>
              <w:pStyle w:val="TableParagraph"/>
              <w:spacing w:line="160" w:lineRule="exact" w:before="2"/>
              <w:ind w:left="50" w:right="225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with DDR3/Core i7/ </w:t>
            </w:r>
            <w:r>
              <w:rPr>
                <w:color w:val="231F20"/>
                <w:w w:val="90"/>
                <w:sz w:val="14"/>
              </w:rPr>
              <w:t>VGA/2GbE</w:t>
            </w:r>
          </w:p>
        </w:tc>
      </w:tr>
      <w:tr>
        <w:trPr>
          <w:trHeight w:val="496" w:hRule="atLeast"/>
        </w:trPr>
        <w:tc>
          <w:tcPr>
            <w:tcW w:w="1020" w:type="dxa"/>
            <w:vMerge/>
            <w:tcBorders>
              <w:top w:val="nil"/>
              <w:right w:val="single" w:sz="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1"/>
              <w:ind w:left="0"/>
              <w:rPr>
                <w:rFonts w:ascii="宋体"/>
                <w:sz w:val="13"/>
              </w:rPr>
            </w:pPr>
          </w:p>
          <w:p>
            <w:pPr>
              <w:pStyle w:val="TableParagraph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PCE-5127G2-00A1E</w:t>
            </w:r>
          </w:p>
        </w:tc>
        <w:tc>
          <w:tcPr>
            <w:tcW w:w="1416" w:type="dxa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1"/>
              <w:ind w:left="0"/>
              <w:rPr>
                <w:rFonts w:ascii="宋体"/>
                <w:sz w:val="13"/>
              </w:rPr>
            </w:pPr>
          </w:p>
          <w:p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w w:val="90"/>
                <w:sz w:val="14"/>
              </w:rPr>
              <w:t>Intel Core I7</w:t>
            </w:r>
          </w:p>
        </w:tc>
        <w:tc>
          <w:tcPr>
            <w:tcW w:w="1261" w:type="dxa"/>
            <w:tcBorders>
              <w:top w:val="single" w:sz="2" w:space="0" w:color="231F20"/>
              <w:left w:val="single" w:sz="2" w:space="0" w:color="231F20"/>
            </w:tcBorders>
          </w:tcPr>
          <w:p>
            <w:pPr>
              <w:pStyle w:val="TableParagraph"/>
              <w:spacing w:line="160" w:lineRule="exact" w:before="17"/>
              <w:ind w:left="50"/>
              <w:rPr>
                <w:sz w:val="14"/>
              </w:rPr>
            </w:pPr>
            <w:r>
              <w:rPr>
                <w:color w:val="231F20"/>
                <w:w w:val="85"/>
                <w:sz w:val="14"/>
              </w:rPr>
              <w:t>LGA1155 Q77 FSHB</w:t>
            </w:r>
          </w:p>
          <w:p>
            <w:pPr>
              <w:pStyle w:val="TableParagraph"/>
              <w:spacing w:line="160" w:lineRule="exact" w:before="3"/>
              <w:ind w:left="50"/>
              <w:rPr>
                <w:sz w:val="14"/>
              </w:rPr>
            </w:pPr>
            <w:r>
              <w:rPr>
                <w:color w:val="231F20"/>
                <w:w w:val="80"/>
                <w:sz w:val="14"/>
              </w:rPr>
              <w:t>DDR3/Core i7/VGA/ </w:t>
            </w:r>
            <w:r>
              <w:rPr>
                <w:color w:val="231F20"/>
                <w:w w:val="90"/>
                <w:sz w:val="14"/>
              </w:rPr>
              <w:t>USB3/2GbE</w:t>
            </w:r>
          </w:p>
        </w:tc>
      </w:tr>
    </w:tbl>
    <w:p>
      <w:pPr>
        <w:spacing w:after="0" w:line="160" w:lineRule="exact"/>
        <w:rPr>
          <w:sz w:val="14"/>
        </w:rPr>
        <w:sectPr>
          <w:type w:val="continuous"/>
          <w:pgSz w:w="12590" w:h="16190"/>
          <w:pgMar w:top="40" w:bottom="280" w:left="1200" w:right="1180"/>
          <w:cols w:num="2" w:equalWidth="0">
            <w:col w:w="4916" w:space="212"/>
            <w:col w:w="5082"/>
          </w:cols>
        </w:sectPr>
      </w:pPr>
    </w:p>
    <w:p>
      <w:pPr>
        <w:pStyle w:val="BodyText"/>
        <w:spacing w:before="2"/>
        <w:rPr>
          <w:rFonts w:ascii="宋体"/>
          <w:sz w:val="26"/>
        </w:rPr>
      </w:pPr>
    </w:p>
    <w:p>
      <w:pPr>
        <w:spacing w:line="259" w:lineRule="exact"/>
        <w:ind w:left="223" w:right="0" w:firstLine="0"/>
        <w:rPr>
          <w:rFonts w:ascii="宋体"/>
          <w:sz w:val="20"/>
        </w:rPr>
      </w:pPr>
      <w:r>
        <w:rPr>
          <w:rFonts w:ascii="宋体"/>
          <w:position w:val="-1"/>
          <w:sz w:val="17"/>
        </w:rPr>
        <w:pict>
          <v:group style="width:51.55pt;height:8.75pt;mso-position-horizontal-relative:char;mso-position-vertical-relative:line" coordorigin="0,0" coordsize="1031,175">
            <v:shape style="position:absolute;left:163;top:33;width:104;height:136" coordorigin="164,34" coordsize="104,136" path="m187,34l164,34,164,169,193,169,224,164,248,150,254,142,194,142,194,60,252,60,248,54,223,39,187,34xm252,60l194,60,213,63,227,72,234,86,237,103,234,119,226,132,213,140,194,142,254,142,262,129,267,103,262,76,252,60xe" filled="true" fillcolor="#ffffff" stroked="false">
              <v:path arrowok="t"/>
              <v:fill type="solid"/>
            </v:shape>
            <v:shape style="position:absolute;left:252;top:33;width:87;height:140" coordorigin="253,34" coordsize="87,140" path="m288,34l253,34,322,173,339,138,288,34xe" filled="true" fillcolor="#ffffff" stroked="false">
              <v:path arrowok="t"/>
              <v:fill type="solid"/>
            </v:shape>
            <v:shape style="position:absolute;left:461;top:31;width:115;height:144" coordorigin="462,31" coordsize="115,144" path="m534,99l492,99,576,175,576,109,545,109,534,99xm462,31l462,169,492,169,492,99,534,99,462,31xm576,34l545,34,545,109,576,109,576,34xe" filled="true" fillcolor="#ffffff" stroked="false">
              <v:path arrowok="t"/>
              <v:fill type="solid"/>
            </v:shape>
            <v:shape style="position:absolute;left:588;top:33;width:107;height:136" coordorigin="589,34" coordsize="107,136" path="m659,60l626,60,626,169,659,169,659,60xm695,34l589,34,589,60,695,60,695,34xe" filled="true" fillcolor="#ffffff" stroked="false">
              <v:path arrowok="t"/>
              <v:fill type="solid"/>
            </v:shape>
            <v:shape style="position:absolute;left:707;top:33;width:80;height:136" coordorigin="707,34" coordsize="80,136" path="m787,34l707,34,707,169,787,169,787,143,738,143,738,115,783,115,783,88,738,88,738,60,787,60,787,34xe" filled="true" fillcolor="#ffffff" stroked="false">
              <v:path arrowok="t"/>
              <v:fill type="solid"/>
            </v:shape>
            <v:shape style="position:absolute;left:345;top:29;width:106;height:141" coordorigin="346,29" coordsize="106,141" path="m391,29l374,64,388,100,357,100,346,123,397,123,416,169,452,169,391,29xe" filled="true" fillcolor="#ffffff" stroked="false">
              <v:path arrowok="t"/>
              <v:fill type="solid"/>
            </v:shape>
            <v:shape style="position:absolute;left:916;top:33;width:114;height:136" coordorigin="917,34" coordsize="114,136" path="m948,34l917,34,917,169,948,169,948,115,1031,115,1031,89,948,89,948,34xm1031,115l1000,115,1000,169,1031,169,1031,115xm1031,34l1000,34,1000,89,1031,89,1031,34xe" filled="true" fillcolor="#ffffff" stroked="false">
              <v:path arrowok="t"/>
              <v:fill type="solid"/>
            </v:shape>
            <v:shape style="position:absolute;left:794;top:33;width:107;height:138" coordorigin="794,33" coordsize="107,138" path="m885,33l868,33,839,38,816,53,800,74,794,102,800,131,816,153,840,167,869,171,885,171,901,163,901,145,869,145,852,142,838,133,828,119,825,101,829,83,839,70,853,61,869,59,901,59,901,43,895,38,885,33xm901,131l895,139,882,145,901,145,901,131xm901,59l882,59,895,64,901,72,901,59xe" filled="true" fillcolor="#ffffff" stroked="false">
              <v:path arrowok="t"/>
              <v:fill type="solid"/>
            </v:shape>
            <v:shape style="position:absolute;left:0;top:0;width:157;height:170" coordorigin="0,0" coordsize="157,170" path="m78,0l0,169,38,169,49,141,143,141,132,116,58,116,77,68,110,68,78,0xm143,141l105,141,116,169,156,169,143,141xm110,68l77,68,97,116,132,116,110,68xe" filled="true" fillcolor="#ffffff" stroked="false">
              <v:path arrowok="t"/>
              <v:fill type="solid"/>
            </v:shape>
          </v:group>
        </w:pict>
      </w:r>
      <w:r>
        <w:rPr>
          <w:rFonts w:ascii="宋体"/>
          <w:position w:val="-1"/>
          <w:sz w:val="17"/>
        </w:rPr>
      </w:r>
      <w:r>
        <w:rPr>
          <w:rFonts w:ascii="Times New Roman"/>
          <w:spacing w:val="76"/>
          <w:position w:val="-1"/>
          <w:sz w:val="20"/>
        </w:rPr>
        <w:t> </w:t>
      </w:r>
      <w:r>
        <w:rPr>
          <w:rFonts w:ascii="宋体"/>
          <w:spacing w:val="76"/>
          <w:position w:val="-4"/>
          <w:sz w:val="20"/>
        </w:rPr>
        <w:pict>
          <v:shape style="width:434.1pt;height:13pt;mso-position-horizontal-relative:char;mso-position-vertical-relative:line" type="#_x0000_t202" filled="true" fillcolor="#004b85" stroked="false">
            <w10:anchorlock/>
            <v:textbox inset="0,0,0,0">
              <w:txbxContent>
                <w:p>
                  <w:pPr>
                    <w:spacing w:before="36"/>
                    <w:ind w:left="371" w:right="0" w:firstLine="0"/>
                    <w:jc w:val="left"/>
                    <w:rPr>
                      <w:b/>
                      <w:sz w:val="17"/>
                    </w:rPr>
                  </w:pPr>
                  <w:r>
                    <w:rPr>
                      <w:b/>
                      <w:color w:val="FFFFFF"/>
                      <w:sz w:val="17"/>
                    </w:rPr>
                    <w:t>Industrial Panel PCs</w:t>
                  </w:r>
                </w:p>
              </w:txbxContent>
            </v:textbox>
            <v:fill type="solid"/>
          </v:shape>
        </w:pict>
      </w:r>
      <w:r>
        <w:rPr>
          <w:rFonts w:ascii="宋体"/>
          <w:spacing w:val="76"/>
          <w:position w:val="-4"/>
          <w:sz w:val="20"/>
        </w:rPr>
      </w:r>
    </w:p>
    <w:p>
      <w:pPr>
        <w:spacing w:after="0" w:line="259" w:lineRule="exact"/>
        <w:rPr>
          <w:rFonts w:ascii="宋体"/>
          <w:sz w:val="20"/>
        </w:rPr>
        <w:sectPr>
          <w:type w:val="continuous"/>
          <w:pgSz w:w="12590" w:h="16190"/>
          <w:pgMar w:top="40" w:bottom="280" w:left="1200" w:right="1180"/>
        </w:sectPr>
      </w:pPr>
    </w:p>
    <w:p>
      <w:pPr>
        <w:pStyle w:val="BodyText"/>
        <w:spacing w:before="5"/>
        <w:rPr>
          <w:rFonts w:ascii="宋体"/>
          <w:sz w:val="11"/>
        </w:rPr>
      </w:pPr>
    </w:p>
    <w:p>
      <w:pPr>
        <w:spacing w:before="115"/>
        <w:ind w:left="0" w:right="121" w:firstLine="0"/>
        <w:jc w:val="right"/>
        <w:rPr>
          <w:b/>
          <w:sz w:val="28"/>
        </w:rPr>
      </w:pPr>
      <w:r>
        <w:rPr/>
        <w:pict>
          <v:line style="position:absolute;mso-position-horizontal-relative:page;mso-position-vertical-relative:paragraph;z-index:-251650048;mso-wrap-distance-left:0;mso-wrap-distance-right:0" from="65.1968pt,29.086517pt" to="563.8108pt,29.086517pt" stroked="true" strokeweight="3pt" strokecolor="#004b85">
            <v:stroke dashstyle="solid"/>
            <w10:wrap type="topAndBottom"/>
          </v:line>
        </w:pict>
      </w:r>
      <w:r>
        <w:rPr/>
        <w:pict>
          <v:group style="position:absolute;margin-left:65.196999pt;margin-top:37.590618pt;width:498.65pt;height:311.850pt;mso-position-horizontal-relative:page;mso-position-vertical-relative:paragraph;z-index:-251646976;mso-wrap-distance-left:0;mso-wrap-distance-right:0" coordorigin="1304,752" coordsize="9973,6237">
            <v:shape style="position:absolute;left:1303;top:751;width:9973;height:6237" type="#_x0000_t75" stroked="false">
              <v:imagedata r:id="rId13" o:title=""/>
            </v:shape>
            <v:shape style="position:absolute;left:10284;top:964;width:674;height:157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黑体" w:eastAsia="黑体" w:hint="eastAsia"/>
                        <w:color w:val="231F20"/>
                        <w:sz w:val="14"/>
                      </w:rPr>
                      <w:t>单位：</w:t>
                    </w:r>
                    <w:r>
                      <w:rPr>
                        <w:color w:val="231F20"/>
                        <w:sz w:val="14"/>
                      </w:rPr>
                      <w:t>mm</w:t>
                    </w:r>
                  </w:p>
                </w:txbxContent>
              </v:textbox>
              <w10:wrap type="none"/>
            </v:shape>
            <v:shape style="position:absolute;left:1526;top:941;width:580;height:319" type="#_x0000_t202" filled="false" stroked="false">
              <v:textbox inset="0,0,0,0">
                <w:txbxContent>
                  <w:p>
                    <w:pPr>
                      <w:spacing w:line="318" w:lineRule="exact" w:before="0"/>
                      <w:ind w:left="0" w:right="0" w:firstLine="0"/>
                      <w:jc w:val="left"/>
                      <w:rPr>
                        <w:rFonts w:ascii="宋体" w:eastAsia="宋体" w:hint="eastAsia"/>
                        <w:sz w:val="28"/>
                      </w:rPr>
                    </w:pPr>
                    <w:r>
                      <w:rPr>
                        <w:rFonts w:ascii="宋体" w:eastAsia="宋体" w:hint="eastAsia"/>
                        <w:color w:val="004B85"/>
                        <w:sz w:val="28"/>
                      </w:rPr>
                      <w:t>尺寸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7.952797pt;margin-top:45.990719pt;width:73.3pt;height:17.7pt;mso-position-horizontal-relative:page;mso-position-vertical-relative:paragraph;z-index:-252073984" type="#_x0000_t202" filled="false" stroked="false">
            <v:textbox inset="0,0,0,0">
              <w:txbxContent>
                <w:p>
                  <w:pPr>
                    <w:spacing w:line="336" w:lineRule="exact" w:before="17"/>
                    <w:ind w:left="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color w:val="004B85"/>
                      <w:w w:val="105"/>
                      <w:sz w:val="28"/>
                    </w:rPr>
                    <w:t>Dimensions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80713pt;margin-top:52.63472pt;width:25.8pt;height:9.25pt;mso-position-horizontal-relative:page;mso-position-vertical-relative:paragraph;z-index:-252072960" type="#_x0000_t202" filled="false" stroked="false">
            <v:textbox inset="0,0,0,0">
              <w:txbxContent>
                <w:p>
                  <w:pPr>
                    <w:pStyle w:val="BodyText"/>
                    <w:spacing w:line="183" w:lineRule="exact" w:before="1"/>
                  </w:pPr>
                  <w:r>
                    <w:rPr>
                      <w:color w:val="231F20"/>
                      <w:w w:val="85"/>
                    </w:rPr>
                    <w:t>Unit:</w:t>
                  </w:r>
                  <w:r>
                    <w:rPr>
                      <w:color w:val="231F20"/>
                      <w:spacing w:val="-19"/>
                      <w:w w:val="85"/>
                    </w:rPr>
                    <w:t> </w:t>
                  </w:r>
                  <w:r>
                    <w:rPr>
                      <w:color w:val="231F20"/>
                      <w:spacing w:val="-10"/>
                      <w:w w:val="85"/>
                    </w:rPr>
                    <w:t>mm</w:t>
                  </w:r>
                </w:p>
              </w:txbxContent>
            </v:textbox>
            <w10:wrap type="none"/>
          </v:shape>
        </w:pict>
      </w:r>
      <w:r>
        <w:rPr>
          <w:b/>
          <w:color w:val="58595B"/>
          <w:w w:val="85"/>
          <w:sz w:val="28"/>
        </w:rPr>
        <w:t>IPPC-4001D</w:t>
      </w:r>
    </w:p>
    <w:p>
      <w:pPr>
        <w:pStyle w:val="BodyText"/>
        <w:spacing w:before="3"/>
        <w:rPr>
          <w:b/>
          <w:sz w:val="6"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spacing w:after="0"/>
        <w:rPr>
          <w:sz w:val="14"/>
        </w:rPr>
        <w:sectPr>
          <w:pgSz w:w="12590" w:h="16190"/>
          <w:pgMar w:top="1540" w:bottom="280" w:left="1200" w:right="1180"/>
        </w:sectPr>
      </w:pPr>
    </w:p>
    <w:p>
      <w:pPr>
        <w:spacing w:before="94"/>
        <w:ind w:left="103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004B85"/>
          <w:sz w:val="28"/>
        </w:rPr>
        <w:t>附件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  <w:tab w:pos="1861" w:val="left" w:leader="none"/>
        </w:tabs>
        <w:spacing w:line="240" w:lineRule="auto" w:before="46" w:after="0"/>
        <w:ind w:left="27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1702002600</w:t>
        <w:tab/>
      </w:r>
      <w:r>
        <w:rPr>
          <w:color w:val="231F20"/>
          <w:w w:val="85"/>
          <w:sz w:val="16"/>
        </w:rPr>
        <w:t>Power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Cable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US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Plug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1.8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  <w:tab w:pos="1861" w:val="left" w:leader="none"/>
        </w:tabs>
        <w:spacing w:line="240" w:lineRule="auto" w:before="34" w:after="0"/>
        <w:ind w:left="27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1702002605</w:t>
        <w:tab/>
      </w:r>
      <w:r>
        <w:rPr>
          <w:color w:val="231F20"/>
          <w:w w:val="80"/>
          <w:sz w:val="16"/>
        </w:rPr>
        <w:t>Power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Cable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EU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Plug</w:t>
      </w:r>
      <w:r>
        <w:rPr>
          <w:color w:val="231F20"/>
          <w:spacing w:val="-8"/>
          <w:w w:val="80"/>
          <w:sz w:val="16"/>
        </w:rPr>
        <w:t> </w:t>
      </w:r>
      <w:r>
        <w:rPr>
          <w:color w:val="231F20"/>
          <w:w w:val="80"/>
          <w:sz w:val="16"/>
        </w:rPr>
        <w:t>1.8</w:t>
      </w:r>
      <w:r>
        <w:rPr>
          <w:color w:val="231F20"/>
          <w:spacing w:val="-7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  <w:tab w:pos="1861" w:val="left" w:leader="none"/>
        </w:tabs>
        <w:spacing w:line="240" w:lineRule="auto" w:before="35" w:after="0"/>
        <w:ind w:left="27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1702031801</w:t>
        <w:tab/>
      </w:r>
      <w:r>
        <w:rPr>
          <w:color w:val="231F20"/>
          <w:w w:val="85"/>
          <w:sz w:val="16"/>
        </w:rPr>
        <w:t>Power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Cable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UK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Plug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1.8</w:t>
      </w:r>
      <w:r>
        <w:rPr>
          <w:color w:val="231F20"/>
          <w:spacing w:val="-26"/>
          <w:w w:val="85"/>
          <w:sz w:val="16"/>
        </w:rPr>
        <w:t> </w:t>
      </w:r>
      <w:r>
        <w:rPr>
          <w:color w:val="231F20"/>
          <w:w w:val="85"/>
          <w:sz w:val="16"/>
        </w:rPr>
        <w:t>M</w:t>
      </w:r>
    </w:p>
    <w:p>
      <w:pPr>
        <w:pStyle w:val="ListParagraph"/>
        <w:numPr>
          <w:ilvl w:val="0"/>
          <w:numId w:val="3"/>
        </w:numPr>
        <w:tabs>
          <w:tab w:pos="275" w:val="left" w:leader="none"/>
          <w:tab w:pos="1861" w:val="left" w:leader="none"/>
        </w:tabs>
        <w:spacing w:line="240" w:lineRule="auto" w:before="34" w:after="0"/>
        <w:ind w:left="274" w:right="0" w:hanging="172"/>
        <w:jc w:val="left"/>
        <w:rPr>
          <w:sz w:val="16"/>
        </w:rPr>
      </w:pPr>
      <w:r>
        <w:rPr>
          <w:b/>
          <w:color w:val="231F20"/>
          <w:w w:val="90"/>
          <w:sz w:val="16"/>
        </w:rPr>
        <w:t>1702031836</w:t>
        <w:tab/>
      </w:r>
      <w:r>
        <w:rPr>
          <w:color w:val="231F20"/>
          <w:w w:val="80"/>
          <w:sz w:val="16"/>
        </w:rPr>
        <w:t>Power Cable China/Australia Plug 1.8</w:t>
      </w:r>
      <w:r>
        <w:rPr>
          <w:color w:val="231F20"/>
          <w:spacing w:val="-23"/>
          <w:w w:val="80"/>
          <w:sz w:val="16"/>
        </w:rPr>
        <w:t> </w:t>
      </w:r>
      <w:r>
        <w:rPr>
          <w:color w:val="231F20"/>
          <w:w w:val="80"/>
          <w:sz w:val="16"/>
        </w:rPr>
        <w:t>M</w:t>
      </w:r>
    </w:p>
    <w:p>
      <w:pPr>
        <w:pStyle w:val="BodyText"/>
        <w:spacing w:before="6"/>
      </w:pPr>
    </w:p>
    <w:p>
      <w:pPr>
        <w:pStyle w:val="Heading1"/>
      </w:pPr>
      <w:r>
        <w:rPr>
          <w:color w:val="004B85"/>
        </w:rPr>
        <w:t>后视图</w:t>
      </w:r>
    </w:p>
    <w:p>
      <w:pPr>
        <w:pStyle w:val="BodyText"/>
        <w:spacing w:before="4" w:after="39"/>
        <w:rPr>
          <w:rFonts w:ascii="宋体"/>
          <w:sz w:val="14"/>
        </w:rPr>
      </w:pPr>
    </w:p>
    <w:p>
      <w:pPr>
        <w:pStyle w:val="BodyText"/>
        <w:ind w:left="749"/>
        <w:rPr>
          <w:rFonts w:ascii="宋体"/>
          <w:sz w:val="20"/>
        </w:rPr>
      </w:pPr>
      <w:r>
        <w:rPr>
          <w:rFonts w:ascii="宋体"/>
          <w:sz w:val="20"/>
        </w:rPr>
        <w:drawing>
          <wp:inline distT="0" distB="0" distL="0" distR="0">
            <wp:extent cx="2053664" cy="938784"/>
            <wp:effectExtent l="0" t="0" r="0" b="0"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664" cy="938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/>
          <w:sz w:val="20"/>
        </w:rPr>
      </w:r>
    </w:p>
    <w:p>
      <w:pPr>
        <w:spacing w:before="71"/>
        <w:ind w:left="103" w:right="0" w:firstLine="0"/>
        <w:jc w:val="left"/>
        <w:rPr>
          <w:rFonts w:ascii="宋体" w:eastAsia="宋体" w:hint="eastAsia"/>
          <w:sz w:val="28"/>
        </w:rPr>
      </w:pPr>
      <w:r>
        <w:rPr/>
        <w:br w:type="column"/>
      </w:r>
      <w:r>
        <w:rPr>
          <w:rFonts w:ascii="宋体" w:eastAsia="宋体" w:hint="eastAsia"/>
          <w:color w:val="004B85"/>
          <w:sz w:val="28"/>
        </w:rPr>
        <w:t>系统视图</w:t>
      </w:r>
    </w:p>
    <w:p>
      <w:pPr>
        <w:pStyle w:val="BodyText"/>
        <w:rPr>
          <w:rFonts w:ascii="宋体"/>
          <w:sz w:val="32"/>
        </w:rPr>
      </w:pPr>
    </w:p>
    <w:p>
      <w:pPr>
        <w:pStyle w:val="BodyText"/>
        <w:rPr>
          <w:rFonts w:ascii="宋体"/>
          <w:sz w:val="32"/>
        </w:rPr>
      </w:pPr>
    </w:p>
    <w:p>
      <w:pPr>
        <w:pStyle w:val="BodyText"/>
        <w:rPr>
          <w:rFonts w:ascii="宋体"/>
          <w:sz w:val="32"/>
        </w:rPr>
      </w:pPr>
    </w:p>
    <w:p>
      <w:pPr>
        <w:pStyle w:val="BodyText"/>
        <w:rPr>
          <w:rFonts w:ascii="宋体"/>
          <w:sz w:val="32"/>
        </w:rPr>
      </w:pPr>
    </w:p>
    <w:p>
      <w:pPr>
        <w:pStyle w:val="BodyText"/>
        <w:rPr>
          <w:rFonts w:ascii="宋体"/>
          <w:sz w:val="32"/>
        </w:rPr>
      </w:pPr>
    </w:p>
    <w:p>
      <w:pPr>
        <w:pStyle w:val="BodyText"/>
        <w:rPr>
          <w:rFonts w:ascii="宋体"/>
          <w:sz w:val="32"/>
        </w:rPr>
      </w:pPr>
    </w:p>
    <w:p>
      <w:pPr>
        <w:pStyle w:val="BodyText"/>
        <w:rPr>
          <w:rFonts w:ascii="宋体"/>
          <w:sz w:val="32"/>
        </w:rPr>
      </w:pPr>
    </w:p>
    <w:p>
      <w:pPr>
        <w:pStyle w:val="BodyText"/>
        <w:spacing w:before="7"/>
        <w:rPr>
          <w:rFonts w:ascii="宋体"/>
          <w:sz w:val="24"/>
        </w:rPr>
      </w:pPr>
    </w:p>
    <w:p>
      <w:pPr>
        <w:pStyle w:val="BodyText"/>
        <w:spacing w:line="261" w:lineRule="auto"/>
        <w:ind w:left="515" w:right="424" w:hanging="142"/>
      </w:pPr>
      <w:r>
        <w:rPr/>
        <w:pict>
          <v:group style="position:absolute;margin-left:336.463806pt;margin-top:-154.897995pt;width:197pt;height:120.2pt;mso-position-horizontal-relative:page;mso-position-vertical-relative:paragraph;z-index:251679744" coordorigin="6729,-3098" coordsize="3940,2404">
            <v:shape style="position:absolute;left:7021;top:-3012;width:3649;height:2233" type="#_x0000_t75" stroked="false">
              <v:imagedata r:id="rId15" o:title=""/>
            </v:shape>
            <v:shape style="position:absolute;left:8028;top:-3090;width:563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75"/>
                        <w:sz w:val="16"/>
                      </w:rPr>
                      <w:t>PWR LED</w:t>
                    </w:r>
                  </w:p>
                </w:txbxContent>
              </v:textbox>
              <w10:wrap type="none"/>
            </v:shape>
            <v:shape style="position:absolute;left:9497;top:-3098;width:767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Power</w:t>
                    </w:r>
                    <w:r>
                      <w:rPr>
                        <w:color w:val="231F20"/>
                        <w:spacing w:val="-19"/>
                        <w:w w:val="80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0"/>
                        <w:sz w:val="16"/>
                      </w:rPr>
                      <w:t>On/Off</w:t>
                    </w:r>
                  </w:p>
                </w:txbxContent>
              </v:textbox>
              <w10:wrap type="none"/>
            </v:shape>
            <v:shape style="position:absolute;left:6729;top:-882;width:794;height:185" type="#_x0000_t202" filled="false" stroked="false">
              <v:textbox inset="0,0,0,0">
                <w:txbxContent>
                  <w:p>
                    <w:pPr>
                      <w:spacing w:line="183" w:lineRule="exact"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0"/>
                        <w:sz w:val="16"/>
                      </w:rPr>
                      <w:t>OSD Controls</w:t>
                    </w:r>
                  </w:p>
                </w:txbxContent>
              </v:textbox>
              <w10:wrap type="none"/>
            </v:shape>
            <v:shape style="position:absolute;left:7980;top:-882;width:1241;height:188" type="#_x0000_t202" filled="false" stroked="false">
              <v:textbox inset="0,0,0,0">
                <w:txbxContent>
                  <w:p>
                    <w:pPr>
                      <w:tabs>
                        <w:tab w:pos="766" w:val="left" w:leader="none"/>
                      </w:tabs>
                      <w:spacing w:line="183" w:lineRule="exact" w:before="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w w:val="85"/>
                        <w:sz w:val="16"/>
                      </w:rPr>
                      <w:t>HDD</w:t>
                    </w:r>
                    <w:r>
                      <w:rPr>
                        <w:color w:val="231F20"/>
                        <w:spacing w:val="-20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LED</w:t>
                      <w:tab/>
                      <w:t>2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x</w:t>
                    </w:r>
                    <w:r>
                      <w:rPr>
                        <w:color w:val="231F20"/>
                        <w:spacing w:val="-18"/>
                        <w:w w:val="85"/>
                        <w:sz w:val="1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16"/>
                      </w:rPr>
                      <w:t>USB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249664">
            <wp:simplePos x="0" y="0"/>
            <wp:positionH relativeFrom="page">
              <wp:posOffset>4783066</wp:posOffset>
            </wp:positionH>
            <wp:positionV relativeFrom="paragraph">
              <wp:posOffset>-62694</wp:posOffset>
            </wp:positionV>
            <wp:extent cx="1903828" cy="1461657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828" cy="146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PCI Card</w:t>
      </w:r>
      <w:r>
        <w:rPr>
          <w:color w:val="231F20"/>
          <w:spacing w:val="-18"/>
          <w:w w:val="80"/>
        </w:rPr>
        <w:t> </w:t>
      </w:r>
      <w:r>
        <w:rPr>
          <w:color w:val="231F20"/>
          <w:spacing w:val="-3"/>
          <w:w w:val="80"/>
        </w:rPr>
        <w:t>Holder </w:t>
      </w:r>
      <w:r>
        <w:rPr>
          <w:color w:val="231F20"/>
          <w:w w:val="80"/>
        </w:rPr>
        <w:t>(with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Clamp)</w:t>
      </w:r>
    </w:p>
    <w:p>
      <w:pPr>
        <w:pStyle w:val="BodyText"/>
        <w:tabs>
          <w:tab w:pos="1679" w:val="left" w:leader="none"/>
        </w:tabs>
        <w:spacing w:line="261" w:lineRule="auto" w:before="139"/>
        <w:ind w:left="507" w:right="38" w:hanging="142"/>
      </w:pPr>
      <w:r>
        <w:rPr>
          <w:color w:val="231F20"/>
          <w:w w:val="85"/>
        </w:rPr>
        <w:t>System</w:t>
      </w:r>
      <w:r>
        <w:rPr>
          <w:color w:val="231F20"/>
          <w:w w:val="85"/>
          <w:u w:val="thick" w:color="072E66"/>
        </w:rPr>
        <w:tab/>
      </w:r>
      <w:r>
        <w:rPr>
          <w:color w:val="231F20"/>
          <w:w w:val="85"/>
        </w:rPr>
        <w:t> Fan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202"/>
      </w:pPr>
      <w:r>
        <w:rPr>
          <w:color w:val="231F20"/>
          <w:w w:val="80"/>
        </w:rPr>
        <w:t>Reset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6"/>
        <w:ind w:left="103"/>
      </w:pPr>
      <w:r>
        <w:rPr>
          <w:color w:val="231F20"/>
          <w:w w:val="85"/>
        </w:rPr>
        <w:t>PSU</w:t>
      </w:r>
    </w:p>
    <w:p>
      <w:pPr>
        <w:pStyle w:val="BodyText"/>
        <w:spacing w:line="261" w:lineRule="auto" w:before="120"/>
        <w:ind w:left="103"/>
      </w:pPr>
      <w:r>
        <w:rPr>
          <w:color w:val="231F20"/>
          <w:w w:val="85"/>
        </w:rPr>
        <w:t>Passive </w:t>
      </w:r>
      <w:r>
        <w:rPr>
          <w:color w:val="231F20"/>
          <w:w w:val="75"/>
        </w:rPr>
        <w:t>Backplane</w:t>
      </w:r>
    </w:p>
    <w:p>
      <w:pPr>
        <w:spacing w:after="0" w:line="261" w:lineRule="auto"/>
        <w:sectPr>
          <w:type w:val="continuous"/>
          <w:pgSz w:w="12590" w:h="16190"/>
          <w:pgMar w:top="40" w:bottom="280" w:left="1200" w:right="1180"/>
          <w:cols w:num="3" w:equalWidth="0">
            <w:col w:w="4159" w:space="969"/>
            <w:col w:w="1720" w:space="2442"/>
            <w:col w:w="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03"/>
        <w:rPr>
          <w:sz w:val="20"/>
        </w:rPr>
      </w:pPr>
      <w:r>
        <w:rPr>
          <w:sz w:val="20"/>
        </w:rPr>
        <w:pict>
          <v:group style="width:498.55pt;height:13pt;mso-position-horizontal-relative:char;mso-position-vertical-relative:line" coordorigin="0,0" coordsize="9971,260">
            <v:shape style="position:absolute;left:0;top:0;width:9971;height:260" type="#_x0000_t75" stroked="false">
              <v:imagedata r:id="rId17" o:title=""/>
            </v:shape>
            <v:shape style="position:absolute;left:0;top:0;width:8708;height:258" type="#_x0000_t202" filled="true" fillcolor="#004b85" stroked="false">
              <v:textbox inset="0,0,0,0">
                <w:txbxContent>
                  <w:p>
                    <w:pPr>
                      <w:spacing w:before="36"/>
                      <w:ind w:left="4365" w:right="2914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Online Download</w:t>
                    </w:r>
                  </w:p>
                </w:txbxContent>
              </v:textbox>
              <v:fill type="solid"/>
              <w10:wrap type="none"/>
            </v:shape>
            <v:shape style="position:absolute;left:5720;top:19;width:2458;height:221" type="#_x0000_t202" filled="true" fillcolor="#ffffff" stroked="false">
              <v:textbox inset="0,0,0,0">
                <w:txbxContent>
                  <w:p>
                    <w:pPr>
                      <w:spacing w:before="20"/>
                      <w:ind w:left="52" w:right="0" w:firstLine="0"/>
                      <w:jc w:val="left"/>
                      <w:rPr>
                        <w:sz w:val="17"/>
                      </w:rPr>
                    </w:pPr>
                    <w:hyperlink r:id="rId18">
                      <w:r>
                        <w:rPr>
                          <w:color w:val="231F20"/>
                          <w:sz w:val="17"/>
                        </w:rPr>
                        <w:t>www.advantech.com/products</w:t>
                      </w:r>
                    </w:hyperlink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2590" w:h="16190"/>
      <w:pgMar w:top="4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Wingdings">
    <w:altName w:val="Wingdings"/>
    <w:charset w:val="2"/>
    <w:family w:val="auto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"/>
      <w:lvlJc w:val="left"/>
      <w:pPr>
        <w:ind w:left="274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67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055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43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83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219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607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99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382" w:hanging="17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"/>
      <w:lvlJc w:val="left"/>
      <w:pPr>
        <w:ind w:left="274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43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07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70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34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7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61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524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88" w:hanging="17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"/>
      <w:lvlJc w:val="left"/>
      <w:pPr>
        <w:ind w:left="340" w:hanging="171"/>
      </w:pPr>
      <w:rPr>
        <w:rFonts w:hint="default" w:ascii="Wingdings" w:hAnsi="Wingdings" w:eastAsia="Wingdings" w:cs="Wingdings"/>
        <w:color w:val="231F20"/>
        <w:w w:val="51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790" w:hanging="17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0" w:hanging="17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91" w:hanging="17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141" w:hanging="17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92" w:hanging="17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042" w:hanging="17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493" w:hanging="17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943" w:hanging="17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宋体" w:hAnsi="宋体" w:eastAsia="宋体" w:cs="宋体"/>
      <w:sz w:val="28"/>
      <w:szCs w:val="28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18"/>
      <w:ind w:left="103"/>
      <w:outlineLvl w:val="2"/>
    </w:pPr>
    <w:rPr>
      <w:rFonts w:ascii="宋体" w:hAnsi="宋体" w:eastAsia="宋体" w:cs="宋体"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line="218" w:lineRule="exact"/>
      <w:ind w:left="274" w:hanging="17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4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http://www.advantech.com/products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2019-11-13T09:34:27Z</dcterms:created>
  <dcterms:modified xsi:type="dcterms:W3CDTF">2019-11-13T09:34:27Z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2019-11-13T00:00:00Z</vt:filetime>
  </property>
</Properties>
</file>