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00" w:right="700"/>
        <w:spacing w:after="0" w:line="25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8"/>
          <w:szCs w:val="68"/>
          <w:b w:val="1"/>
          <w:bCs w:val="1"/>
          <w:color w:val="00044C"/>
        </w:rPr>
        <w:t>PCIE-1816 PCIE-1816H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86995</wp:posOffset>
            </wp:positionV>
            <wp:extent cx="3075305" cy="2304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ind w:right="100"/>
        <w:spacing w:after="0" w:line="30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333333"/>
        </w:rPr>
        <w:t>500 KS/s, 16</w:t>
      </w:r>
      <w:r>
        <w:rPr>
          <w:rFonts w:ascii="宋体" w:cs="宋体" w:eastAsia="宋体" w:hAnsi="宋体"/>
          <w:sz w:val="28"/>
          <w:szCs w:val="28"/>
          <w:color w:val="333333"/>
        </w:rPr>
        <w:t>位</w:t>
      </w:r>
      <w:r>
        <w:rPr>
          <w:rFonts w:ascii="Arial" w:cs="Arial" w:eastAsia="Arial" w:hAnsi="Arial"/>
          <w:sz w:val="28"/>
          <w:szCs w:val="28"/>
          <w:color w:val="333333"/>
        </w:rPr>
        <w:t>, 16</w:t>
      </w:r>
      <w:r>
        <w:rPr>
          <w:rFonts w:ascii="宋体" w:cs="宋体" w:eastAsia="宋体" w:hAnsi="宋体"/>
          <w:sz w:val="28"/>
          <w:szCs w:val="28"/>
          <w:color w:val="333333"/>
        </w:rPr>
        <w:t>通道</w:t>
      </w:r>
      <w:r>
        <w:rPr>
          <w:rFonts w:ascii="Arial" w:cs="Arial" w:eastAsia="Arial" w:hAnsi="Arial"/>
          <w:sz w:val="28"/>
          <w:szCs w:val="28"/>
          <w:color w:val="333333"/>
        </w:rPr>
        <w:t xml:space="preserve"> PCI Express </w:t>
      </w:r>
      <w:r>
        <w:rPr>
          <w:rFonts w:ascii="宋体" w:cs="宋体" w:eastAsia="宋体" w:hAnsi="宋体"/>
          <w:sz w:val="28"/>
          <w:szCs w:val="28"/>
          <w:color w:val="333333"/>
        </w:rPr>
        <w:t>多功能数据采集卡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ind w:right="320"/>
        <w:spacing w:after="0" w:line="30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333333"/>
        </w:rPr>
        <w:t>1 MS/s, 16</w:t>
      </w:r>
      <w:r>
        <w:rPr>
          <w:rFonts w:ascii="宋体" w:cs="宋体" w:eastAsia="宋体" w:hAnsi="宋体"/>
          <w:sz w:val="28"/>
          <w:szCs w:val="28"/>
          <w:color w:val="333333"/>
        </w:rPr>
        <w:t>位</w:t>
      </w:r>
      <w:r>
        <w:rPr>
          <w:rFonts w:ascii="Arial" w:cs="Arial" w:eastAsia="Arial" w:hAnsi="Arial"/>
          <w:sz w:val="28"/>
          <w:szCs w:val="28"/>
          <w:color w:val="333333"/>
        </w:rPr>
        <w:t>, 16</w:t>
      </w:r>
      <w:r>
        <w:rPr>
          <w:rFonts w:ascii="宋体" w:cs="宋体" w:eastAsia="宋体" w:hAnsi="宋体"/>
          <w:sz w:val="28"/>
          <w:szCs w:val="28"/>
          <w:color w:val="333333"/>
        </w:rPr>
        <w:t>通道</w:t>
      </w:r>
      <w:r>
        <w:rPr>
          <w:rFonts w:ascii="Arial" w:cs="Arial" w:eastAsia="Arial" w:hAnsi="Arial"/>
          <w:sz w:val="28"/>
          <w:szCs w:val="28"/>
          <w:color w:val="333333"/>
        </w:rPr>
        <w:t xml:space="preserve"> PCI Express </w:t>
      </w:r>
      <w:r>
        <w:rPr>
          <w:rFonts w:ascii="宋体" w:cs="宋体" w:eastAsia="宋体" w:hAnsi="宋体"/>
          <w:sz w:val="28"/>
          <w:szCs w:val="28"/>
          <w:color w:val="333333"/>
        </w:rPr>
        <w:t>多功能数据采集卡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-3356610</wp:posOffset>
                </wp:positionH>
                <wp:positionV relativeFrom="paragraph">
                  <wp:posOffset>85725</wp:posOffset>
                </wp:positionV>
                <wp:extent cx="63322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64.2999pt,6.75pt" to="234.3pt,6.7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193675</wp:posOffset>
                </wp:positionV>
                <wp:extent cx="3075305" cy="230441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4415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7.8499pt;margin-top:15.25pt;width:242.15pt;height:181.4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620" w:space="720"/>
            <w:col w:w="4680"/>
          </w:cols>
          <w:pgMar w:left="1080" w:top="443" w:right="1140" w:bottom="0" w:gutter="0" w:footer="0" w:header="0"/>
        </w:sectPr>
      </w:pP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536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00044C"/>
        </w:rPr>
        <w:t>特点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PCIE-1816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36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Arial" w:cs="Arial" w:eastAsia="Arial" w:hAnsi="Arial"/>
          <w:sz w:val="16"/>
          <w:szCs w:val="16"/>
          <w:color w:val="auto"/>
        </w:rPr>
        <w:t>16</w:t>
      </w:r>
      <w:r>
        <w:rPr>
          <w:rFonts w:ascii="宋体" w:cs="宋体" w:eastAsia="宋体" w:hAnsi="宋体"/>
          <w:sz w:val="16"/>
          <w:szCs w:val="16"/>
          <w:color w:val="auto"/>
        </w:rPr>
        <w:t>路模拟量输入，达到</w:t>
      </w:r>
      <w:r>
        <w:rPr>
          <w:rFonts w:ascii="Arial" w:cs="Arial" w:eastAsia="Arial" w:hAnsi="Arial"/>
          <w:sz w:val="16"/>
          <w:szCs w:val="16"/>
          <w:color w:val="auto"/>
        </w:rPr>
        <w:t>1 MS/s, 16</w:t>
      </w:r>
      <w:r>
        <w:rPr>
          <w:rFonts w:ascii="宋体" w:cs="宋体" w:eastAsia="宋体" w:hAnsi="宋体"/>
          <w:sz w:val="16"/>
          <w:szCs w:val="16"/>
          <w:color w:val="auto"/>
        </w:rPr>
        <w:t>位分辨率</w:t>
      </w:r>
    </w:p>
    <w:p>
      <w:pPr>
        <w:spacing w:after="0" w:line="157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PCIE-1816H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536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Arial" w:cs="Arial" w:eastAsia="Arial" w:hAnsi="Arial"/>
          <w:sz w:val="16"/>
          <w:szCs w:val="16"/>
          <w:color w:val="auto"/>
        </w:rPr>
        <w:t>16</w:t>
      </w:r>
      <w:r>
        <w:rPr>
          <w:rFonts w:ascii="宋体" w:cs="宋体" w:eastAsia="宋体" w:hAnsi="宋体"/>
          <w:sz w:val="16"/>
          <w:szCs w:val="16"/>
          <w:color w:val="auto"/>
        </w:rPr>
        <w:t>路模拟量输入，达到</w:t>
      </w:r>
      <w:r>
        <w:rPr>
          <w:rFonts w:ascii="Arial" w:cs="Arial" w:eastAsia="Arial" w:hAnsi="Arial"/>
          <w:sz w:val="16"/>
          <w:szCs w:val="16"/>
          <w:color w:val="auto"/>
        </w:rPr>
        <w:t>5 MS/s, 16</w:t>
      </w:r>
      <w:r>
        <w:rPr>
          <w:rFonts w:ascii="宋体" w:cs="宋体" w:eastAsia="宋体" w:hAnsi="宋体"/>
          <w:sz w:val="16"/>
          <w:szCs w:val="16"/>
          <w:color w:val="auto"/>
        </w:rPr>
        <w:t>位分辨率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ind w:left="5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auto"/>
        </w:rPr>
        <w:t>PCIE-1816/1816H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536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Arial" w:cs="Arial" w:eastAsia="Arial" w:hAnsi="Arial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路模拟量输出，达到</w:t>
      </w:r>
      <w:r>
        <w:rPr>
          <w:rFonts w:ascii="Arial" w:cs="Arial" w:eastAsia="Arial" w:hAnsi="Arial"/>
          <w:sz w:val="16"/>
          <w:szCs w:val="16"/>
          <w:color w:val="auto"/>
        </w:rPr>
        <w:t>3 MS/s, 16</w:t>
      </w:r>
      <w:r>
        <w:rPr>
          <w:rFonts w:ascii="宋体" w:cs="宋体" w:eastAsia="宋体" w:hAnsi="宋体"/>
          <w:sz w:val="16"/>
          <w:szCs w:val="16"/>
          <w:color w:val="auto"/>
        </w:rPr>
        <w:t>位分辨率</w:t>
      </w:r>
    </w:p>
    <w:p>
      <w:pPr>
        <w:spacing w:after="0" w:line="83" w:lineRule="exact"/>
        <w:rPr>
          <w:sz w:val="24"/>
          <w:szCs w:val="24"/>
          <w:color w:val="auto"/>
        </w:rPr>
      </w:pPr>
    </w:p>
    <w:p>
      <w:pPr>
        <w:ind w:left="536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color w:val="auto"/>
        </w:rPr>
        <w:t>支持模拟量</w:t>
      </w:r>
      <w:r>
        <w:rPr>
          <w:rFonts w:ascii="Arial" w:cs="Arial" w:eastAsia="Arial" w:hAnsi="Arial"/>
          <w:sz w:val="16"/>
          <w:szCs w:val="16"/>
          <w:color w:val="auto"/>
        </w:rPr>
        <w:t>I/O</w:t>
      </w:r>
      <w:r>
        <w:rPr>
          <w:rFonts w:ascii="宋体" w:cs="宋体" w:eastAsia="宋体" w:hAnsi="宋体"/>
          <w:sz w:val="16"/>
          <w:szCs w:val="16"/>
          <w:color w:val="auto"/>
        </w:rPr>
        <w:t>的模拟和数字触发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536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color w:val="auto"/>
        </w:rPr>
        <w:t>支持模拟量输出的波形生成</w:t>
      </w:r>
    </w:p>
    <w:p>
      <w:pPr>
        <w:spacing w:after="0" w:line="82" w:lineRule="exact"/>
        <w:rPr>
          <w:sz w:val="24"/>
          <w:szCs w:val="24"/>
          <w:color w:val="auto"/>
        </w:rPr>
      </w:pPr>
    </w:p>
    <w:p>
      <w:pPr>
        <w:ind w:left="536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Arial" w:cs="Arial" w:eastAsia="Arial" w:hAnsi="Arial"/>
          <w:sz w:val="16"/>
          <w:szCs w:val="16"/>
          <w:color w:val="auto"/>
        </w:rPr>
        <w:t>24</w:t>
      </w:r>
      <w:r>
        <w:rPr>
          <w:rFonts w:ascii="宋体" w:cs="宋体" w:eastAsia="宋体" w:hAnsi="宋体"/>
          <w:sz w:val="16"/>
          <w:szCs w:val="16"/>
          <w:color w:val="auto"/>
        </w:rPr>
        <w:t>个可编程数字</w:t>
      </w:r>
      <w:r>
        <w:rPr>
          <w:rFonts w:ascii="Arial" w:cs="Arial" w:eastAsia="Arial" w:hAnsi="Arial"/>
          <w:sz w:val="16"/>
          <w:szCs w:val="16"/>
          <w:color w:val="auto"/>
        </w:rPr>
        <w:t>I/O</w:t>
      </w:r>
      <w:r>
        <w:rPr>
          <w:rFonts w:ascii="宋体" w:cs="宋体" w:eastAsia="宋体" w:hAnsi="宋体"/>
          <w:sz w:val="16"/>
          <w:szCs w:val="16"/>
          <w:color w:val="auto"/>
        </w:rPr>
        <w:t>通道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536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Arial" w:cs="Arial" w:eastAsia="Arial" w:hAnsi="Arial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>32</w:t>
      </w:r>
      <w:r>
        <w:rPr>
          <w:rFonts w:ascii="宋体" w:cs="宋体" w:eastAsia="宋体" w:hAnsi="宋体"/>
          <w:sz w:val="16"/>
          <w:szCs w:val="16"/>
          <w:color w:val="auto"/>
        </w:rPr>
        <w:t>位可编程计数器</w:t>
      </w:r>
      <w:r>
        <w:rPr>
          <w:rFonts w:ascii="Arial" w:cs="Arial" w:eastAsia="Arial" w:hAnsi="Arial"/>
          <w:sz w:val="16"/>
          <w:szCs w:val="16"/>
          <w:color w:val="auto"/>
        </w:rPr>
        <w:t>/</w:t>
      </w:r>
      <w:r>
        <w:rPr>
          <w:rFonts w:ascii="宋体" w:cs="宋体" w:eastAsia="宋体" w:hAnsi="宋体"/>
          <w:sz w:val="16"/>
          <w:szCs w:val="16"/>
          <w:color w:val="auto"/>
        </w:rPr>
        <w:t>定时器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536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板载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FIFO</w:t>
      </w:r>
      <w:r>
        <w:rPr>
          <w:rFonts w:ascii="宋体" w:cs="宋体" w:eastAsia="宋体" w:hAnsi="宋体"/>
          <w:sz w:val="16"/>
          <w:szCs w:val="16"/>
          <w:color w:val="auto"/>
        </w:rPr>
        <w:t>存储器（</w:t>
      </w:r>
      <w:r>
        <w:rPr>
          <w:rFonts w:ascii="Arial" w:cs="Arial" w:eastAsia="Arial" w:hAnsi="Arial"/>
          <w:sz w:val="16"/>
          <w:szCs w:val="16"/>
          <w:color w:val="auto"/>
        </w:rPr>
        <w:t>4K</w:t>
      </w:r>
      <w:r>
        <w:rPr>
          <w:rFonts w:ascii="宋体" w:cs="宋体" w:eastAsia="宋体" w:hAnsi="宋体"/>
          <w:sz w:val="16"/>
          <w:szCs w:val="16"/>
          <w:color w:val="auto"/>
        </w:rPr>
        <w:t>采样数）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2195195</wp:posOffset>
            </wp:positionH>
            <wp:positionV relativeFrom="paragraph">
              <wp:posOffset>122555</wp:posOffset>
            </wp:positionV>
            <wp:extent cx="915035" cy="1765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ind w:left="462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001A0B"/>
        </w:rPr>
        <w:t>RoHS</w:t>
      </w:r>
    </w:p>
    <w:p>
      <w:pPr>
        <w:ind w:left="46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4"/>
          <w:szCs w:val="4"/>
          <w:b w:val="1"/>
          <w:bCs w:val="1"/>
          <w:color w:val="003717"/>
        </w:rPr>
        <w:t>COMPLIANT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46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4"/>
          <w:szCs w:val="4"/>
          <w:b w:val="1"/>
          <w:bCs w:val="1"/>
          <w:color w:val="auto"/>
        </w:rPr>
        <w:t>2002/95/EC</w:t>
      </w:r>
    </w:p>
    <w:p>
      <w:pPr>
        <w:spacing w:after="0" w:line="156" w:lineRule="exact"/>
        <w:rPr>
          <w:sz w:val="24"/>
          <w:szCs w:val="24"/>
          <w:color w:val="auto"/>
        </w:rPr>
      </w:pPr>
    </w:p>
    <w:p>
      <w:pPr>
        <w:ind w:left="6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00044C"/>
        </w:rPr>
        <w:t>概述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60" w:right="120"/>
        <w:spacing w:after="0" w:line="17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PCIE-1816/1816H</w:t>
      </w:r>
      <w:r>
        <w:rPr>
          <w:rFonts w:ascii="宋体" w:cs="宋体" w:eastAsia="宋体" w:hAnsi="宋体"/>
          <w:sz w:val="16"/>
          <w:szCs w:val="16"/>
          <w:color w:val="auto"/>
        </w:rPr>
        <w:t>是一款集成了数字</w:t>
      </w:r>
      <w:r>
        <w:rPr>
          <w:rFonts w:ascii="Arial" w:cs="Arial" w:eastAsia="Arial" w:hAnsi="Arial"/>
          <w:sz w:val="16"/>
          <w:szCs w:val="16"/>
          <w:color w:val="auto"/>
        </w:rPr>
        <w:t>I/O</w:t>
      </w:r>
      <w:r>
        <w:rPr>
          <w:rFonts w:ascii="宋体" w:cs="宋体" w:eastAsia="宋体" w:hAnsi="宋体"/>
          <w:sz w:val="16"/>
          <w:szCs w:val="16"/>
          <w:color w:val="auto"/>
        </w:rPr>
        <w:t>、模拟量</w:t>
      </w:r>
      <w:r>
        <w:rPr>
          <w:rFonts w:ascii="Arial" w:cs="Arial" w:eastAsia="Arial" w:hAnsi="Arial"/>
          <w:sz w:val="16"/>
          <w:szCs w:val="16"/>
          <w:color w:val="auto"/>
        </w:rPr>
        <w:t>I/O</w:t>
      </w:r>
      <w:r>
        <w:rPr>
          <w:rFonts w:ascii="宋体" w:cs="宋体" w:eastAsia="宋体" w:hAnsi="宋体"/>
          <w:sz w:val="16"/>
          <w:szCs w:val="16"/>
          <w:color w:val="auto"/>
        </w:rPr>
        <w:t>和计数器功能的</w:t>
      </w:r>
      <w:r>
        <w:rPr>
          <w:rFonts w:ascii="Arial" w:cs="Arial" w:eastAsia="Arial" w:hAnsi="Arial"/>
          <w:sz w:val="16"/>
          <w:szCs w:val="16"/>
          <w:color w:val="auto"/>
        </w:rPr>
        <w:t>16</w:t>
      </w:r>
      <w:r>
        <w:rPr>
          <w:rFonts w:ascii="宋体" w:cs="宋体" w:eastAsia="宋体" w:hAnsi="宋体"/>
          <w:sz w:val="16"/>
          <w:szCs w:val="16"/>
          <w:color w:val="auto"/>
        </w:rPr>
        <w:t>通道（达到</w:t>
      </w:r>
      <w:r>
        <w:rPr>
          <w:rFonts w:ascii="Arial" w:cs="Arial" w:eastAsia="Arial" w:hAnsi="Arial"/>
          <w:sz w:val="16"/>
          <w:szCs w:val="16"/>
          <w:color w:val="auto"/>
        </w:rPr>
        <w:t>5MS/s</w:t>
      </w:r>
      <w:r>
        <w:rPr>
          <w:rFonts w:ascii="宋体" w:cs="宋体" w:eastAsia="宋体" w:hAnsi="宋体"/>
          <w:sz w:val="16"/>
          <w:szCs w:val="16"/>
          <w:color w:val="auto"/>
        </w:rPr>
        <w:t>）多功能数据采集卡。</w:t>
      </w:r>
      <w:r>
        <w:rPr>
          <w:rFonts w:ascii="Arial" w:cs="Arial" w:eastAsia="Arial" w:hAnsi="Arial"/>
          <w:sz w:val="16"/>
          <w:szCs w:val="16"/>
          <w:color w:val="auto"/>
        </w:rPr>
        <w:t xml:space="preserve">PCIE-1816/1816H </w:t>
      </w:r>
      <w:r>
        <w:rPr>
          <w:rFonts w:ascii="宋体" w:cs="宋体" w:eastAsia="宋体" w:hAnsi="宋体"/>
          <w:sz w:val="16"/>
          <w:szCs w:val="16"/>
          <w:color w:val="auto"/>
        </w:rPr>
        <w:t>支持模拟量和数字量输出，拥有</w:t>
      </w:r>
      <w:r>
        <w:rPr>
          <w:rFonts w:ascii="Arial" w:cs="Arial" w:eastAsia="Arial" w:hAnsi="Arial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路</w:t>
      </w:r>
      <w:r>
        <w:rPr>
          <w:rFonts w:ascii="Arial" w:cs="Arial" w:eastAsia="Arial" w:hAnsi="Arial"/>
          <w:sz w:val="16"/>
          <w:szCs w:val="16"/>
          <w:color w:val="auto"/>
        </w:rPr>
        <w:t>16</w:t>
      </w:r>
      <w:r>
        <w:rPr>
          <w:rFonts w:ascii="宋体" w:cs="宋体" w:eastAsia="宋体" w:hAnsi="宋体"/>
          <w:sz w:val="16"/>
          <w:szCs w:val="16"/>
          <w:color w:val="auto"/>
        </w:rPr>
        <w:t>位波形生产的模拟量输出，</w:t>
      </w:r>
      <w:r>
        <w:rPr>
          <w:rFonts w:ascii="Arial" w:cs="Arial" w:eastAsia="Arial" w:hAnsi="Arial"/>
          <w:sz w:val="16"/>
          <w:szCs w:val="16"/>
          <w:color w:val="auto"/>
        </w:rPr>
        <w:t>24</w:t>
      </w:r>
      <w:r>
        <w:rPr>
          <w:rFonts w:ascii="宋体" w:cs="宋体" w:eastAsia="宋体" w:hAnsi="宋体"/>
          <w:sz w:val="16"/>
          <w:szCs w:val="16"/>
          <w:color w:val="auto"/>
        </w:rPr>
        <w:t>个可编程数字</w:t>
      </w:r>
      <w:r>
        <w:rPr>
          <w:rFonts w:ascii="Arial" w:cs="Arial" w:eastAsia="Arial" w:hAnsi="Arial"/>
          <w:sz w:val="16"/>
          <w:szCs w:val="16"/>
          <w:color w:val="auto"/>
        </w:rPr>
        <w:t>I/O</w:t>
      </w:r>
      <w:r>
        <w:rPr>
          <w:rFonts w:ascii="宋体" w:cs="宋体" w:eastAsia="宋体" w:hAnsi="宋体"/>
          <w:sz w:val="16"/>
          <w:szCs w:val="16"/>
          <w:color w:val="auto"/>
        </w:rPr>
        <w:t>通道和</w:t>
      </w:r>
      <w:r>
        <w:rPr>
          <w:rFonts w:ascii="Arial" w:cs="Arial" w:eastAsia="Arial" w:hAnsi="Arial"/>
          <w:sz w:val="16"/>
          <w:szCs w:val="16"/>
          <w:color w:val="auto"/>
        </w:rPr>
        <w:t>2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>32</w:t>
      </w:r>
      <w:r>
        <w:rPr>
          <w:rFonts w:ascii="宋体" w:cs="宋体" w:eastAsia="宋体" w:hAnsi="宋体"/>
          <w:sz w:val="16"/>
          <w:szCs w:val="16"/>
          <w:color w:val="auto"/>
        </w:rPr>
        <w:t>位通用定时器</w:t>
      </w:r>
      <w:r>
        <w:rPr>
          <w:rFonts w:ascii="Arial" w:cs="Arial" w:eastAsia="Arial" w:hAnsi="Arial"/>
          <w:sz w:val="16"/>
          <w:szCs w:val="16"/>
          <w:color w:val="auto"/>
        </w:rPr>
        <w:t>/</w:t>
      </w:r>
      <w:r>
        <w:rPr>
          <w:rFonts w:ascii="宋体" w:cs="宋体" w:eastAsia="宋体" w:hAnsi="宋体"/>
          <w:sz w:val="16"/>
          <w:szCs w:val="16"/>
          <w:color w:val="auto"/>
        </w:rPr>
        <w:t>计数器。</w:t>
      </w:r>
    </w:p>
    <w:p>
      <w:pPr>
        <w:sectPr>
          <w:pgSz w:w="12240" w:h="15930" w:orient="portrait"/>
          <w:cols w:equalWidth="0" w:num="1">
            <w:col w:w="10020"/>
          </w:cols>
          <w:pgMar w:left="1080" w:top="443" w:right="1140" w:bottom="0" w:gutter="0" w:footer="0" w:header="0"/>
          <w:type w:val="continuous"/>
        </w:sectPr>
      </w:pP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left="6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00044C"/>
        </w:rPr>
        <w:t>规格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6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模拟量输入</w:t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通道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单端</w:t>
            </w:r>
          </w:p>
        </w:tc>
        <w:tc>
          <w:tcPr>
            <w:tcW w:w="580" w:type="dxa"/>
            <w:vAlign w:val="bottom"/>
            <w:gridSpan w:val="2"/>
          </w:tcPr>
          <w:p>
            <w:pPr>
              <w:ind w:left="2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16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路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gridSpan w:val="4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差分</w:t>
            </w:r>
          </w:p>
        </w:tc>
        <w:tc>
          <w:tcPr>
            <w:tcW w:w="580" w:type="dxa"/>
            <w:vAlign w:val="bottom"/>
            <w:gridSpan w:val="2"/>
          </w:tcPr>
          <w:p>
            <w:pPr>
              <w:ind w:left="26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路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分辨率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2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16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位</w:t>
            </w:r>
          </w:p>
        </w:tc>
        <w:tc>
          <w:tcPr>
            <w:tcW w:w="1700" w:type="dxa"/>
            <w:vAlign w:val="bottom"/>
            <w:gridSpan w:val="5"/>
            <w:vMerge w:val="restart"/>
          </w:tcPr>
          <w:p>
            <w:pPr>
              <w:ind w:left="2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8"/>
              </w:rPr>
              <w:t>单通道：最高达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1 MS/s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700" w:type="dxa"/>
            <w:vAlign w:val="bottom"/>
            <w:gridSpan w:val="2"/>
          </w:tcPr>
          <w:p>
            <w:pPr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采样速率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CIE-1816</w:t>
            </w:r>
          </w:p>
        </w:tc>
        <w:tc>
          <w:tcPr>
            <w:tcW w:w="17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60" w:type="dxa"/>
            <w:vAlign w:val="bottom"/>
            <w:gridSpan w:val="6"/>
          </w:tcPr>
          <w:p>
            <w:pPr>
              <w:ind w:left="2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3"/>
                <w:szCs w:val="13"/>
                <w:color w:val="auto"/>
              </w:rPr>
              <w:t>多通道：最高达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500 kS/s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  <w:gridSpan w:val="4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CIE-1816H</w:t>
            </w:r>
          </w:p>
        </w:tc>
        <w:tc>
          <w:tcPr>
            <w:tcW w:w="1700" w:type="dxa"/>
            <w:vAlign w:val="bottom"/>
            <w:gridSpan w:val="5"/>
          </w:tcPr>
          <w:p>
            <w:pPr>
              <w:ind w:left="26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6"/>
              </w:rPr>
              <w:t>单通道：最高达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 xml:space="preserve"> 5 MS/s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gridSpan w:val="5"/>
            <w:vMerge w:val="restart"/>
          </w:tcPr>
          <w:p>
            <w:pPr>
              <w:ind w:left="26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8"/>
              </w:rPr>
              <w:t>多通道：最高达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1 MS/s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4940" w:type="dxa"/>
            <w:vAlign w:val="bottom"/>
            <w:gridSpan w:val="12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注意：每路通道的采样速率受使用通道数量的影响。例如， 如果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PCIE-1816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3840" w:type="dxa"/>
            <w:vAlign w:val="bottom"/>
            <w:gridSpan w:val="10"/>
          </w:tcPr>
          <w:p>
            <w:pPr>
              <w:ind w:left="6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有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路通道在使用，采样速率为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500kS/4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路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=125K/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路。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4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触发参考</w:t>
            </w:r>
          </w:p>
        </w:tc>
        <w:tc>
          <w:tcPr>
            <w:tcW w:w="1560" w:type="dxa"/>
            <w:vAlign w:val="bottom"/>
            <w:gridSpan w:val="6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数字和模拟触发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700" w:type="dxa"/>
            <w:vAlign w:val="bottom"/>
            <w:gridSpan w:val="2"/>
          </w:tcPr>
          <w:p>
            <w:pPr>
              <w:ind w:left="6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FIFO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容量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2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4K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采样数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700" w:type="dxa"/>
            <w:vAlign w:val="bottom"/>
            <w:gridSpan w:val="2"/>
          </w:tcPr>
          <w:p>
            <w:pPr>
              <w:ind w:left="6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过电压保护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30 Vp-p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输入阻抗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2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 G</w:t>
            </w:r>
            <w:r>
              <w:rPr>
                <w:rFonts w:ascii="Arial Unicode MS" w:cs="Arial Unicode MS" w:eastAsia="Arial Unicode MS" w:hAnsi="Arial Unicode MS"/>
                <w:sz w:val="14"/>
                <w:szCs w:val="14"/>
                <w:color w:val="auto"/>
              </w:rPr>
              <w:t>Ω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700" w:type="dxa"/>
            <w:vAlign w:val="bottom"/>
            <w:gridSpan w:val="2"/>
          </w:tcPr>
          <w:p>
            <w:pPr>
              <w:ind w:left="6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采样模式</w:t>
            </w:r>
          </w:p>
        </w:tc>
        <w:tc>
          <w:tcPr>
            <w:tcW w:w="1560" w:type="dxa"/>
            <w:vAlign w:val="bottom"/>
            <w:gridSpan w:val="6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软件和外部时钟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700" w:type="dxa"/>
            <w:vAlign w:val="bottom"/>
            <w:gridSpan w:val="2"/>
          </w:tcPr>
          <w:p>
            <w:pPr>
              <w:ind w:left="6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输入范围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软件可编程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PCIE-1816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增益</w:t>
            </w: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0.5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9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9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双极性</w:t>
            </w: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±10V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±5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±2.5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±1.25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1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±0.625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单极性</w:t>
            </w: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1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N/A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 ~ 10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 ~ 5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7"/>
              </w:rPr>
              <w:t>0 ~ 2.5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 ~ 1.25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精度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(% of FSR)*</w:t>
            </w: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6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0.0075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0.0075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0.0075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0.008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8"/>
        </w:trPr>
        <w:tc>
          <w:tcPr>
            <w:tcW w:w="1700" w:type="dxa"/>
            <w:vAlign w:val="bottom"/>
            <w:gridSpan w:val="2"/>
          </w:tcPr>
          <w:p>
            <w:pPr>
              <w:ind w:left="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模拟量输出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  <w:vMerge w:val="restart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通道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路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gridSpan w:val="4"/>
            <w:vMerge w:val="restart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16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位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分辨率</w:t>
            </w:r>
          </w:p>
        </w:tc>
        <w:tc>
          <w:tcPr>
            <w:tcW w:w="9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更新速率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0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最高达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 MS/s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输出范围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软件可编程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单极性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</w:tcPr>
          <w:p>
            <w:pPr>
              <w:jc w:val="center"/>
              <w:ind w:right="17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0 ~ 5 V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restart"/>
          </w:tcPr>
          <w:p>
            <w:pPr>
              <w:jc w:val="center"/>
              <w:ind w:right="15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 ~ 10 V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内部参考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双极性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restart"/>
          </w:tcPr>
          <w:p>
            <w:pPr>
              <w:jc w:val="center"/>
              <w:ind w:right="11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-5 V ~ 5 V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gridSpan w:val="3"/>
            <w:vMerge w:val="restart"/>
          </w:tcPr>
          <w:p>
            <w:pPr>
              <w:ind w:left="8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-10 V ~ 10 V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外部参考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6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ind w:left="12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 ~ +x V @ -x V (-10 ≤ x ≤ 10)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转换率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20 V/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µ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700" w:type="dxa"/>
            <w:vAlign w:val="bottom"/>
            <w:gridSpan w:val="2"/>
          </w:tcPr>
          <w:p>
            <w:pPr>
              <w:ind w:left="6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驱动能力</w:t>
            </w:r>
          </w:p>
        </w:tc>
        <w:tc>
          <w:tcPr>
            <w:tcW w:w="98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 mA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700" w:type="dxa"/>
            <w:vAlign w:val="bottom"/>
            <w:gridSpan w:val="2"/>
          </w:tcPr>
          <w:p>
            <w:pPr>
              <w:ind w:left="6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工作模式</w:t>
            </w:r>
          </w:p>
        </w:tc>
        <w:tc>
          <w:tcPr>
            <w:tcW w:w="1560" w:type="dxa"/>
            <w:vAlign w:val="bottom"/>
            <w:gridSpan w:val="6"/>
          </w:tcPr>
          <w:p>
            <w:pPr>
              <w:ind w:left="10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静态更新，波形输出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700" w:type="dxa"/>
            <w:vAlign w:val="bottom"/>
            <w:gridSpan w:val="2"/>
          </w:tcPr>
          <w:p>
            <w:pPr>
              <w:ind w:left="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精度</w:t>
            </w:r>
          </w:p>
        </w:tc>
        <w:tc>
          <w:tcPr>
            <w:tcW w:w="2140" w:type="dxa"/>
            <w:vAlign w:val="bottom"/>
            <w:gridSpan w:val="8"/>
          </w:tcPr>
          <w:p>
            <w:pPr>
              <w:ind w:left="10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INLE: ± 4 LSB, DNLE: ± 1 LSB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24130</wp:posOffset>
            </wp:positionH>
            <wp:positionV relativeFrom="paragraph">
              <wp:posOffset>506730</wp:posOffset>
            </wp:positionV>
            <wp:extent cx="824230" cy="2406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7"/>
        <w:spacing w:after="0" w:line="20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数字量输入</w:t>
      </w:r>
      <w:r>
        <w:rPr>
          <w:rFonts w:ascii="Arial" w:cs="Arial" w:eastAsia="Arial" w:hAnsi="Arial"/>
          <w:sz w:val="17"/>
          <w:szCs w:val="17"/>
          <w:color w:val="auto"/>
        </w:rPr>
        <w:t>/</w:t>
      </w:r>
      <w:r>
        <w:rPr>
          <w:rFonts w:ascii="宋体" w:cs="宋体" w:eastAsia="宋体" w:hAnsi="宋体"/>
          <w:sz w:val="17"/>
          <w:szCs w:val="17"/>
          <w:color w:val="auto"/>
        </w:rPr>
        <w:t>输出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167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通道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67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兼容性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67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电压输入</w:t>
      </w:r>
    </w:p>
    <w:p>
      <w:pPr>
        <w:spacing w:after="0" w:line="172" w:lineRule="exact"/>
        <w:rPr>
          <w:sz w:val="24"/>
          <w:szCs w:val="24"/>
          <w:color w:val="auto"/>
        </w:rPr>
      </w:pPr>
    </w:p>
    <w:p>
      <w:pPr>
        <w:ind w:left="167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电压输出</w:t>
      </w:r>
    </w:p>
    <w:p>
      <w:pPr>
        <w:spacing w:after="0" w:line="172" w:lineRule="exact"/>
        <w:rPr>
          <w:sz w:val="24"/>
          <w:szCs w:val="24"/>
          <w:color w:val="auto"/>
        </w:rPr>
      </w:pPr>
    </w:p>
    <w:p>
      <w:pPr>
        <w:ind w:left="167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驱动能力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7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计数器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167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通道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67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分辨率</w:t>
      </w:r>
    </w:p>
    <w:p>
      <w:pPr>
        <w:ind w:left="167"/>
        <w:spacing w:after="0" w:line="15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兼容性</w:t>
      </w:r>
    </w:p>
    <w:p>
      <w:pPr>
        <w:ind w:left="167" w:right="300" w:hanging="159"/>
        <w:spacing w:after="0" w:line="161" w:lineRule="exact"/>
        <w:tabs>
          <w:tab w:leader="none" w:pos="147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4"/>
          <w:szCs w:val="14"/>
          <w:color w:val="auto"/>
        </w:rPr>
        <w:t>最大输出频率脉冲输出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167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时基偏移</w:t>
      </w:r>
    </w:p>
    <w:p>
      <w:pPr>
        <w:spacing w:after="0" w:line="136" w:lineRule="exact"/>
        <w:rPr>
          <w:sz w:val="24"/>
          <w:szCs w:val="24"/>
          <w:color w:val="auto"/>
        </w:rPr>
      </w:pPr>
    </w:p>
    <w:p>
      <w:pPr>
        <w:ind w:left="7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一般常规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167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总线类型</w:t>
      </w:r>
    </w:p>
    <w:p>
      <w:pPr>
        <w:ind w:left="167"/>
        <w:spacing w:after="0" w:line="15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触发</w:t>
      </w:r>
    </w:p>
    <w:p>
      <w:pPr>
        <w:ind w:left="167" w:hanging="162"/>
        <w:spacing w:after="0" w:line="175" w:lineRule="exact"/>
        <w:tabs>
          <w:tab w:leader="none" w:pos="167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>I/O</w:t>
      </w:r>
      <w:r>
        <w:rPr>
          <w:rFonts w:ascii="宋体" w:cs="宋体" w:eastAsia="宋体" w:hAnsi="宋体"/>
          <w:sz w:val="14"/>
          <w:szCs w:val="14"/>
          <w:color w:val="auto"/>
        </w:rPr>
        <w:t>接口</w:t>
      </w:r>
    </w:p>
    <w:p>
      <w:pPr>
        <w:spacing w:after="0" w:line="2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7" w:hanging="162"/>
        <w:spacing w:after="0" w:line="164" w:lineRule="exact"/>
        <w:tabs>
          <w:tab w:leader="none" w:pos="167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尺寸</w:t>
      </w:r>
      <w:r>
        <w:rPr>
          <w:rFonts w:ascii="Arial" w:cs="Arial" w:eastAsia="Arial" w:hAnsi="Arial"/>
          <w:sz w:val="14"/>
          <w:szCs w:val="14"/>
          <w:b w:val="1"/>
          <w:bCs w:val="1"/>
          <w:color w:val="auto"/>
        </w:rPr>
        <w:t xml:space="preserve"> (L x W)</w:t>
      </w:r>
    </w:p>
    <w:p>
      <w:pPr>
        <w:spacing w:after="0" w:line="2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7" w:hanging="162"/>
        <w:spacing w:after="0" w:line="164" w:lineRule="exact"/>
        <w:tabs>
          <w:tab w:leader="none" w:pos="167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功率消耗</w:t>
      </w:r>
    </w:p>
    <w:p>
      <w:pPr>
        <w:spacing w:after="0" w:line="200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spacing w:after="0" w:line="258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7" w:hanging="165"/>
        <w:spacing w:after="0" w:line="192" w:lineRule="exact"/>
        <w:tabs>
          <w:tab w:leader="none" w:pos="167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工作温度</w:t>
      </w:r>
    </w:p>
    <w:p>
      <w:pPr>
        <w:spacing w:after="0" w:line="2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7" w:hanging="167"/>
        <w:spacing w:after="0" w:line="173" w:lineRule="exact"/>
        <w:tabs>
          <w:tab w:leader="none" w:pos="167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存储温度</w:t>
      </w:r>
    </w:p>
    <w:p>
      <w:pPr>
        <w:spacing w:after="0" w:line="2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7" w:hanging="167"/>
        <w:spacing w:after="0" w:line="190" w:lineRule="exact"/>
        <w:tabs>
          <w:tab w:leader="none" w:pos="167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存储湿度</w:t>
      </w:r>
    </w:p>
    <w:p>
      <w:pPr>
        <w:spacing w:after="0" w:line="169" w:lineRule="exact"/>
        <w:rPr>
          <w:sz w:val="24"/>
          <w:szCs w:val="24"/>
          <w:color w:val="auto"/>
        </w:rPr>
      </w:pPr>
    </w:p>
    <w:p>
      <w:pPr>
        <w:ind w:left="7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00044C"/>
        </w:rPr>
        <w:t>订货信息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167" w:right="4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PCIE-1816-AE PCIE-1816H-AE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7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配件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167" w:right="40"/>
        <w:spacing w:after="0" w:line="24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PCL-10168H-1E PCL-10168H-2E PCL-10168-1E PCL-10168-2E ADAM-3968-AE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-2430145</wp:posOffset>
                </wp:positionH>
                <wp:positionV relativeFrom="paragraph">
                  <wp:posOffset>192405</wp:posOffset>
                </wp:positionV>
                <wp:extent cx="5511800" cy="1651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-191.3499pt;margin-top:15.15pt;width:434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ind w:left="4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24</w:t>
      </w:r>
      <w:r>
        <w:rPr>
          <w:rFonts w:ascii="宋体" w:cs="宋体" w:eastAsia="宋体" w:hAnsi="宋体"/>
          <w:sz w:val="14"/>
          <w:szCs w:val="14"/>
          <w:color w:val="auto"/>
        </w:rPr>
        <w:t>路</w:t>
      </w:r>
    </w:p>
    <w:p>
      <w:pPr>
        <w:ind w:left="40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5 V/TTL</w:t>
      </w:r>
    </w:p>
    <w:p>
      <w:pPr>
        <w:ind w:left="40"/>
        <w:spacing w:after="0" w:line="1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低电平</w:t>
      </w:r>
      <w:r>
        <w:rPr>
          <w:rFonts w:ascii="Arial" w:cs="Arial" w:eastAsia="Arial" w:hAnsi="Arial"/>
          <w:sz w:val="14"/>
          <w:szCs w:val="14"/>
          <w:color w:val="auto"/>
        </w:rPr>
        <w:t xml:space="preserve">: 0.8 V </w:t>
      </w:r>
      <w:r>
        <w:rPr>
          <w:rFonts w:ascii="宋体" w:cs="宋体" w:eastAsia="宋体" w:hAnsi="宋体"/>
          <w:sz w:val="14"/>
          <w:szCs w:val="14"/>
          <w:color w:val="auto"/>
        </w:rPr>
        <w:t>（最大）</w:t>
      </w:r>
    </w:p>
    <w:p>
      <w:pPr>
        <w:ind w:left="40"/>
        <w:spacing w:after="0" w:line="15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高电平</w:t>
      </w:r>
      <w:r>
        <w:rPr>
          <w:rFonts w:ascii="Arial" w:cs="Arial" w:eastAsia="Arial" w:hAnsi="Arial"/>
          <w:sz w:val="14"/>
          <w:szCs w:val="14"/>
          <w:color w:val="auto"/>
        </w:rPr>
        <w:t>: 2.0 V</w:t>
      </w:r>
      <w:r>
        <w:rPr>
          <w:rFonts w:ascii="宋体" w:cs="宋体" w:eastAsia="宋体" w:hAnsi="宋体"/>
          <w:sz w:val="14"/>
          <w:szCs w:val="14"/>
          <w:color w:val="auto"/>
        </w:rPr>
        <w:t>（最小）</w:t>
      </w:r>
    </w:p>
    <w:p>
      <w:pPr>
        <w:ind w:left="40"/>
        <w:spacing w:after="0" w:line="1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低电平</w:t>
      </w:r>
      <w:r>
        <w:rPr>
          <w:rFonts w:ascii="Arial" w:cs="Arial" w:eastAsia="Arial" w:hAnsi="Arial"/>
          <w:sz w:val="14"/>
          <w:szCs w:val="14"/>
          <w:color w:val="auto"/>
        </w:rPr>
        <w:t xml:space="preserve">: 0.8 V </w:t>
      </w:r>
      <w:r>
        <w:rPr>
          <w:rFonts w:ascii="宋体" w:cs="宋体" w:eastAsia="宋体" w:hAnsi="宋体"/>
          <w:sz w:val="14"/>
          <w:szCs w:val="14"/>
          <w:color w:val="auto"/>
        </w:rPr>
        <w:t>（最大）</w:t>
      </w:r>
    </w:p>
    <w:p>
      <w:pPr>
        <w:ind w:left="40"/>
        <w:spacing w:after="0" w:line="16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高电平</w:t>
      </w:r>
      <w:r>
        <w:rPr>
          <w:rFonts w:ascii="Arial" w:cs="Arial" w:eastAsia="Arial" w:hAnsi="Arial"/>
          <w:sz w:val="14"/>
          <w:szCs w:val="14"/>
          <w:color w:val="auto"/>
        </w:rPr>
        <w:t xml:space="preserve">: 2.0 V </w:t>
      </w:r>
      <w:r>
        <w:rPr>
          <w:rFonts w:ascii="宋体" w:cs="宋体" w:eastAsia="宋体" w:hAnsi="宋体"/>
          <w:sz w:val="14"/>
          <w:szCs w:val="14"/>
          <w:color w:val="auto"/>
        </w:rPr>
        <w:t>（最小）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4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sink</w:t>
      </w:r>
      <w:r>
        <w:rPr>
          <w:rFonts w:ascii="宋体" w:cs="宋体" w:eastAsia="宋体" w:hAnsi="宋体"/>
          <w:sz w:val="14"/>
          <w:szCs w:val="14"/>
          <w:color w:val="auto"/>
        </w:rPr>
        <w:t>电流</w:t>
      </w:r>
      <w:r>
        <w:rPr>
          <w:rFonts w:ascii="Arial" w:cs="Arial" w:eastAsia="Arial" w:hAnsi="Arial"/>
          <w:sz w:val="14"/>
          <w:szCs w:val="14"/>
          <w:color w:val="auto"/>
        </w:rPr>
        <w:t>:  15  mA  @  0.8  V</w:t>
      </w:r>
    </w:p>
    <w:p>
      <w:pPr>
        <w:ind w:left="40"/>
        <w:spacing w:after="0" w:line="16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source</w:t>
      </w:r>
      <w:r>
        <w:rPr>
          <w:rFonts w:ascii="宋体" w:cs="宋体" w:eastAsia="宋体" w:hAnsi="宋体"/>
          <w:sz w:val="14"/>
          <w:szCs w:val="14"/>
          <w:color w:val="auto"/>
        </w:rPr>
        <w:t>电流</w:t>
      </w:r>
      <w:r>
        <w:rPr>
          <w:rFonts w:ascii="Arial" w:cs="Arial" w:eastAsia="Arial" w:hAnsi="Arial"/>
          <w:sz w:val="14"/>
          <w:szCs w:val="14"/>
          <w:color w:val="auto"/>
        </w:rPr>
        <w:t>: 15 mA @ 2.0 V</w:t>
      </w: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ind w:left="4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</w:t>
      </w:r>
      <w:r>
        <w:rPr>
          <w:rFonts w:ascii="宋体" w:cs="宋体" w:eastAsia="宋体" w:hAnsi="宋体"/>
          <w:sz w:val="14"/>
          <w:szCs w:val="14"/>
          <w:color w:val="auto"/>
        </w:rPr>
        <w:t>个</w:t>
      </w:r>
    </w:p>
    <w:p>
      <w:pPr>
        <w:ind w:left="20"/>
        <w:spacing w:after="0" w:line="16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32</w:t>
      </w:r>
      <w:r>
        <w:rPr>
          <w:rFonts w:ascii="宋体" w:cs="宋体" w:eastAsia="宋体" w:hAnsi="宋体"/>
          <w:sz w:val="14"/>
          <w:szCs w:val="14"/>
          <w:color w:val="auto"/>
        </w:rPr>
        <w:t>位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60" w:hanging="124"/>
        <w:spacing w:after="0"/>
        <w:tabs>
          <w:tab w:leader="none" w:pos="160" w:val="left"/>
        </w:tabs>
        <w:numPr>
          <w:ilvl w:val="0"/>
          <w:numId w:val="2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V/TTL</w:t>
      </w:r>
    </w:p>
    <w:p>
      <w:pPr>
        <w:ind w:left="20"/>
        <w:spacing w:after="0" w:line="176" w:lineRule="exact"/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微软雅黑" w:cs="微软雅黑" w:eastAsia="微软雅黑" w:hAnsi="微软雅黑"/>
          <w:sz w:val="14"/>
          <w:szCs w:val="14"/>
          <w:color w:val="auto"/>
        </w:rPr>
        <w:t>10 MHz</w:t>
      </w:r>
    </w:p>
    <w:p>
      <w:pPr>
        <w:ind w:left="40"/>
        <w:spacing w:after="0" w:line="156" w:lineRule="exact"/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是</w:t>
      </w:r>
    </w:p>
    <w:p>
      <w:pPr>
        <w:spacing w:after="0" w:line="5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40"/>
        <w:spacing w:after="0"/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50 ppm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4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PCI Express x 1</w:t>
      </w:r>
    </w:p>
    <w:p>
      <w:pPr>
        <w:ind w:left="40"/>
        <w:spacing w:after="0" w:line="15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</w:t>
      </w:r>
      <w:r>
        <w:rPr>
          <w:rFonts w:ascii="宋体" w:cs="宋体" w:eastAsia="宋体" w:hAnsi="宋体"/>
          <w:sz w:val="14"/>
          <w:szCs w:val="14"/>
          <w:color w:val="auto"/>
        </w:rPr>
        <w:t>个模拟量</w:t>
      </w:r>
      <w:r>
        <w:rPr>
          <w:rFonts w:ascii="Arial" w:cs="Arial" w:eastAsia="Arial" w:hAnsi="Arial"/>
          <w:sz w:val="14"/>
          <w:szCs w:val="14"/>
          <w:color w:val="auto"/>
        </w:rPr>
        <w:t>/2</w:t>
      </w:r>
      <w:r>
        <w:rPr>
          <w:rFonts w:ascii="宋体" w:cs="宋体" w:eastAsia="宋体" w:hAnsi="宋体"/>
          <w:sz w:val="14"/>
          <w:szCs w:val="14"/>
          <w:color w:val="auto"/>
        </w:rPr>
        <w:t>个数字量（</w:t>
      </w:r>
      <w:r>
        <w:rPr>
          <w:rFonts w:ascii="Arial" w:cs="Arial" w:eastAsia="Arial" w:hAnsi="Arial"/>
          <w:sz w:val="14"/>
          <w:szCs w:val="14"/>
          <w:color w:val="auto"/>
        </w:rPr>
        <w:t>16</w:t>
      </w:r>
      <w:r>
        <w:rPr>
          <w:rFonts w:ascii="宋体" w:cs="宋体" w:eastAsia="宋体" w:hAnsi="宋体"/>
          <w:sz w:val="14"/>
          <w:szCs w:val="14"/>
          <w:color w:val="auto"/>
        </w:rPr>
        <w:t>位）</w:t>
      </w:r>
    </w:p>
    <w:p>
      <w:pPr>
        <w:ind w:left="40"/>
        <w:spacing w:after="0" w:line="15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68</w:t>
      </w:r>
      <w:r>
        <w:rPr>
          <w:rFonts w:ascii="宋体" w:cs="宋体" w:eastAsia="宋体" w:hAnsi="宋体"/>
          <w:sz w:val="14"/>
          <w:szCs w:val="14"/>
          <w:color w:val="auto"/>
        </w:rPr>
        <w:t>针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SCSI</w:t>
      </w:r>
      <w:r>
        <w:rPr>
          <w:rFonts w:ascii="宋体" w:cs="宋体" w:eastAsia="宋体" w:hAnsi="宋体"/>
          <w:sz w:val="14"/>
          <w:szCs w:val="14"/>
          <w:color w:val="auto"/>
        </w:rPr>
        <w:t>，母型接口</w:t>
      </w:r>
    </w:p>
    <w:p>
      <w:pPr>
        <w:ind w:left="40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167 x 100 mm (6.6" x 3.9")</w:t>
      </w:r>
    </w:p>
    <w:p>
      <w:pPr>
        <w:ind w:left="40"/>
        <w:spacing w:after="0" w:line="1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典型：</w:t>
      </w:r>
      <w:r>
        <w:rPr>
          <w:rFonts w:ascii="Arial" w:cs="Arial" w:eastAsia="Arial" w:hAnsi="Arial"/>
          <w:sz w:val="14"/>
          <w:szCs w:val="14"/>
          <w:color w:val="auto"/>
        </w:rPr>
        <w:t>3.3 V @ 488 mA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right"/>
        <w:ind w:right="1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12 V @ 112 mA</w:t>
      </w:r>
    </w:p>
    <w:p>
      <w:pPr>
        <w:jc w:val="right"/>
        <w:ind w:right="1720"/>
        <w:spacing w:after="0" w:line="16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最大：</w:t>
      </w:r>
      <w:r>
        <w:rPr>
          <w:rFonts w:ascii="Arial" w:cs="Arial" w:eastAsia="Arial" w:hAnsi="Arial"/>
          <w:sz w:val="14"/>
          <w:szCs w:val="14"/>
          <w:color w:val="auto"/>
        </w:rPr>
        <w:t>3.3 V @ 2.25 A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right"/>
        <w:ind w:right="1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12 V @ 390 mA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0 ~ 60 °C (32 ~ 140 °F)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-40 ~ 70 °C (-40 ~ 158 °F)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4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 xml:space="preserve">5 ~ 95% RH </w:t>
      </w:r>
      <w:r>
        <w:rPr>
          <w:rFonts w:ascii="宋体" w:cs="宋体" w:eastAsia="宋体" w:hAnsi="宋体"/>
          <w:sz w:val="14"/>
          <w:szCs w:val="14"/>
          <w:color w:val="auto"/>
        </w:rPr>
        <w:t>无凝结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 MS/s, 16</w:t>
      </w:r>
      <w:r>
        <w:rPr>
          <w:rFonts w:ascii="宋体" w:cs="宋体" w:eastAsia="宋体" w:hAnsi="宋体"/>
          <w:sz w:val="14"/>
          <w:szCs w:val="14"/>
          <w:color w:val="auto"/>
        </w:rPr>
        <w:t>位多功能卡</w:t>
      </w:r>
    </w:p>
    <w:p>
      <w:pPr>
        <w:ind w:left="60"/>
        <w:spacing w:after="0" w:line="15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5 MS/s, 16</w:t>
      </w:r>
      <w:r>
        <w:rPr>
          <w:rFonts w:ascii="宋体" w:cs="宋体" w:eastAsia="宋体" w:hAnsi="宋体"/>
          <w:sz w:val="14"/>
          <w:szCs w:val="14"/>
          <w:color w:val="auto"/>
        </w:rPr>
        <w:t>位多功能卡</w:t>
      </w:r>
    </w:p>
    <w:p>
      <w:pPr>
        <w:spacing w:after="0" w:line="385" w:lineRule="exact"/>
        <w:rPr>
          <w:sz w:val="24"/>
          <w:szCs w:val="24"/>
          <w:color w:val="auto"/>
        </w:rPr>
      </w:pPr>
    </w:p>
    <w:p>
      <w:pPr>
        <w:ind w:left="40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带噪声屏蔽的</w:t>
      </w:r>
      <w:r>
        <w:rPr>
          <w:rFonts w:ascii="Arial" w:cs="Arial" w:eastAsia="Arial" w:hAnsi="Arial"/>
          <w:sz w:val="14"/>
          <w:szCs w:val="14"/>
          <w:color w:val="auto"/>
        </w:rPr>
        <w:t>68</w:t>
      </w:r>
      <w:r>
        <w:rPr>
          <w:rFonts w:ascii="宋体" w:cs="宋体" w:eastAsia="宋体" w:hAnsi="宋体"/>
          <w:sz w:val="14"/>
          <w:szCs w:val="14"/>
          <w:color w:val="auto"/>
        </w:rPr>
        <w:t>针</w:t>
      </w:r>
      <w:r>
        <w:rPr>
          <w:rFonts w:ascii="Arial" w:cs="Arial" w:eastAsia="Arial" w:hAnsi="Arial"/>
          <w:sz w:val="14"/>
          <w:szCs w:val="14"/>
          <w:color w:val="auto"/>
        </w:rPr>
        <w:t>SCSI</w:t>
      </w:r>
      <w:r>
        <w:rPr>
          <w:rFonts w:ascii="宋体" w:cs="宋体" w:eastAsia="宋体" w:hAnsi="宋体"/>
          <w:sz w:val="14"/>
          <w:szCs w:val="14"/>
          <w:color w:val="auto"/>
        </w:rPr>
        <w:t>电缆，</w:t>
      </w:r>
      <w:r>
        <w:rPr>
          <w:rFonts w:ascii="Arial" w:cs="Arial" w:eastAsia="Arial" w:hAnsi="Arial"/>
          <w:sz w:val="14"/>
          <w:szCs w:val="14"/>
          <w:color w:val="auto"/>
        </w:rPr>
        <w:t>1</w:t>
      </w:r>
      <w:r>
        <w:rPr>
          <w:rFonts w:ascii="宋体" w:cs="宋体" w:eastAsia="宋体" w:hAnsi="宋体"/>
          <w:sz w:val="14"/>
          <w:szCs w:val="14"/>
          <w:color w:val="auto"/>
        </w:rPr>
        <w:t>米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0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color w:val="auto"/>
        </w:rPr>
        <w:t>带噪声屏蔽的</w:t>
      </w:r>
      <w:r>
        <w:rPr>
          <w:rFonts w:ascii="Arial" w:cs="Arial" w:eastAsia="Arial" w:hAnsi="Arial"/>
          <w:sz w:val="14"/>
          <w:szCs w:val="14"/>
          <w:color w:val="auto"/>
        </w:rPr>
        <w:t>68</w:t>
      </w:r>
      <w:r>
        <w:rPr>
          <w:rFonts w:ascii="宋体" w:cs="宋体" w:eastAsia="宋体" w:hAnsi="宋体"/>
          <w:sz w:val="14"/>
          <w:szCs w:val="14"/>
          <w:color w:val="auto"/>
        </w:rPr>
        <w:t>针</w:t>
      </w:r>
      <w:r>
        <w:rPr>
          <w:rFonts w:ascii="Arial" w:cs="Arial" w:eastAsia="Arial" w:hAnsi="Arial"/>
          <w:sz w:val="14"/>
          <w:szCs w:val="14"/>
          <w:color w:val="auto"/>
        </w:rPr>
        <w:t>SCSI</w:t>
      </w:r>
      <w:r>
        <w:rPr>
          <w:rFonts w:ascii="宋体" w:cs="宋体" w:eastAsia="宋体" w:hAnsi="宋体"/>
          <w:sz w:val="14"/>
          <w:szCs w:val="14"/>
          <w:color w:val="auto"/>
        </w:rPr>
        <w:t>电缆，</w:t>
      </w:r>
      <w:r>
        <w:rPr>
          <w:rFonts w:ascii="Arial" w:cs="Arial" w:eastAsia="Arial" w:hAnsi="Arial"/>
          <w:sz w:val="14"/>
          <w:szCs w:val="14"/>
          <w:color w:val="auto"/>
        </w:rPr>
        <w:t>1</w:t>
      </w:r>
      <w:r>
        <w:rPr>
          <w:rFonts w:ascii="宋体" w:cs="宋体" w:eastAsia="宋体" w:hAnsi="宋体"/>
          <w:sz w:val="14"/>
          <w:szCs w:val="14"/>
          <w:color w:val="auto"/>
        </w:rPr>
        <w:t>米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4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68</w:t>
      </w:r>
      <w:r>
        <w:rPr>
          <w:rFonts w:ascii="宋体" w:cs="宋体" w:eastAsia="宋体" w:hAnsi="宋体"/>
          <w:sz w:val="14"/>
          <w:szCs w:val="14"/>
          <w:color w:val="auto"/>
        </w:rPr>
        <w:t>针</w:t>
      </w:r>
      <w:r>
        <w:rPr>
          <w:rFonts w:ascii="Arial" w:cs="Arial" w:eastAsia="Arial" w:hAnsi="Arial"/>
          <w:sz w:val="14"/>
          <w:szCs w:val="14"/>
          <w:color w:val="auto"/>
        </w:rPr>
        <w:t>SCSI</w:t>
      </w:r>
      <w:r>
        <w:rPr>
          <w:rFonts w:ascii="宋体" w:cs="宋体" w:eastAsia="宋体" w:hAnsi="宋体"/>
          <w:sz w:val="14"/>
          <w:szCs w:val="14"/>
          <w:color w:val="auto"/>
        </w:rPr>
        <w:t>电缆，</w:t>
      </w:r>
      <w:r>
        <w:rPr>
          <w:rFonts w:ascii="Arial" w:cs="Arial" w:eastAsia="Arial" w:hAnsi="Arial"/>
          <w:sz w:val="14"/>
          <w:szCs w:val="14"/>
          <w:color w:val="auto"/>
        </w:rPr>
        <w:t>1</w:t>
      </w:r>
      <w:r>
        <w:rPr>
          <w:rFonts w:ascii="宋体" w:cs="宋体" w:eastAsia="宋体" w:hAnsi="宋体"/>
          <w:sz w:val="14"/>
          <w:szCs w:val="14"/>
          <w:color w:val="auto"/>
        </w:rPr>
        <w:t>米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0"/>
        <w:spacing w:after="0" w:line="17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68</w:t>
      </w:r>
      <w:r>
        <w:rPr>
          <w:rFonts w:ascii="宋体" w:cs="宋体" w:eastAsia="宋体" w:hAnsi="宋体"/>
          <w:sz w:val="14"/>
          <w:szCs w:val="14"/>
          <w:color w:val="auto"/>
        </w:rPr>
        <w:t>针</w:t>
      </w:r>
      <w:r>
        <w:rPr>
          <w:rFonts w:ascii="Arial" w:cs="Arial" w:eastAsia="Arial" w:hAnsi="Arial"/>
          <w:sz w:val="14"/>
          <w:szCs w:val="14"/>
          <w:color w:val="auto"/>
        </w:rPr>
        <w:t>SCSI</w:t>
      </w:r>
      <w:r>
        <w:rPr>
          <w:rFonts w:ascii="宋体" w:cs="宋体" w:eastAsia="宋体" w:hAnsi="宋体"/>
          <w:sz w:val="14"/>
          <w:szCs w:val="14"/>
          <w:color w:val="auto"/>
        </w:rPr>
        <w:t>电缆，</w:t>
      </w:r>
      <w:r>
        <w:rPr>
          <w:rFonts w:ascii="Arial" w:cs="Arial" w:eastAsia="Arial" w:hAnsi="Arial"/>
          <w:sz w:val="14"/>
          <w:szCs w:val="14"/>
          <w:color w:val="auto"/>
        </w:rPr>
        <w:t>2</w:t>
      </w:r>
      <w:r>
        <w:rPr>
          <w:rFonts w:ascii="宋体" w:cs="宋体" w:eastAsia="宋体" w:hAnsi="宋体"/>
          <w:sz w:val="14"/>
          <w:szCs w:val="14"/>
          <w:color w:val="auto"/>
        </w:rPr>
        <w:t>米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40"/>
        <w:spacing w:after="0" w:line="15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DIN</w:t>
      </w:r>
      <w:r>
        <w:rPr>
          <w:rFonts w:ascii="宋体" w:cs="宋体" w:eastAsia="宋体" w:hAnsi="宋体"/>
          <w:sz w:val="13"/>
          <w:szCs w:val="13"/>
          <w:color w:val="auto"/>
        </w:rPr>
        <w:t>导轨安装的</w:t>
      </w:r>
      <w:r>
        <w:rPr>
          <w:rFonts w:ascii="Arial" w:cs="Arial" w:eastAsia="Arial" w:hAnsi="Arial"/>
          <w:sz w:val="13"/>
          <w:szCs w:val="13"/>
          <w:color w:val="auto"/>
        </w:rPr>
        <w:t>68</w:t>
      </w:r>
      <w:r>
        <w:rPr>
          <w:rFonts w:ascii="宋体" w:cs="宋体" w:eastAsia="宋体" w:hAnsi="宋体"/>
          <w:sz w:val="13"/>
          <w:szCs w:val="13"/>
          <w:color w:val="auto"/>
        </w:rPr>
        <w:t>针</w:t>
      </w:r>
      <w:r>
        <w:rPr>
          <w:rFonts w:ascii="Arial" w:cs="Arial" w:eastAsia="Arial" w:hAnsi="Arial"/>
          <w:sz w:val="13"/>
          <w:szCs w:val="13"/>
          <w:color w:val="auto"/>
        </w:rPr>
        <w:t>SCSI</w:t>
      </w:r>
      <w:r>
        <w:rPr>
          <w:rFonts w:ascii="宋体" w:cs="宋体" w:eastAsia="宋体" w:hAnsi="宋体"/>
          <w:sz w:val="13"/>
          <w:szCs w:val="13"/>
          <w:color w:val="auto"/>
        </w:rPr>
        <w:t>接线端子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4900" w:space="273"/>
            <w:col w:w="1307" w:space="420"/>
            <w:col w:w="3120"/>
          </w:cols>
          <w:pgMar w:left="1080" w:top="443" w:right="1140" w:bottom="0" w:gutter="0" w:footer="0" w:header="0"/>
          <w:type w:val="continuous"/>
        </w:sectPr>
      </w:pP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17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Industrial I/O</w:t>
      </w:r>
    </w:p>
    <w:p>
      <w:pPr>
        <w:sectPr>
          <w:pgSz w:w="12240" w:h="15930" w:orient="portrait"/>
          <w:cols w:equalWidth="0" w:num="1">
            <w:col w:w="10020"/>
          </w:cols>
          <w:pgMar w:left="1080" w:top="443" w:right="1140" w:bottom="0" w:gutter="0" w:footer="0" w:header="0"/>
          <w:type w:val="continuous"/>
        </w:sectPr>
      </w:pP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60"/>
        <w:spacing w:after="0"/>
        <w:tabs>
          <w:tab w:leader="none" w:pos="86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13-Sep-2017</w:t>
      </w:r>
    </w:p>
    <w:sectPr>
      <w:pgSz w:w="12240" w:h="15930" w:orient="portrait"/>
      <w:cols w:equalWidth="0" w:num="1">
        <w:col w:w="10020"/>
      </w:cols>
      <w:pgMar w:left="1080" w:top="443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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5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2019-11-18T17:15:52Z</dcterms:created>
  <dcterms:modified xsi:type="dcterms:W3CDTF">2019-11-18T17:15:52Z</dcterms:modified>
</cp:coreProperties>
</file>