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140335</wp:posOffset>
            </wp:positionV>
            <wp:extent cx="6438265" cy="513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" w:lineRule="exact"/>
        <w:rPr>
          <w:sz w:val="24"/>
          <w:szCs w:val="24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79"/>
        </w:trPr>
        <w:tc>
          <w:tcPr>
            <w:tcW w:w="3020" w:type="dxa"/>
            <w:vAlign w:val="bottom"/>
            <w:gridSpan w:val="5"/>
            <w:shd w:val="clear" w:color="auto" w:fill="D8EFFC"/>
          </w:tcPr>
          <w:p>
            <w:pPr>
              <w:ind w:left="120"/>
              <w:spacing w:after="0" w:line="6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6"/>
                <w:szCs w:val="56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56"/>
                <w:szCs w:val="56"/>
                <w:color w:val="auto"/>
              </w:rPr>
              <w:t>400</w:t>
            </w:r>
            <w:r>
              <w:rPr>
                <w:rFonts w:ascii="Arial" w:cs="Arial" w:eastAsia="Arial" w:hAnsi="Arial"/>
                <w:sz w:val="56"/>
                <w:szCs w:val="56"/>
                <w:color w:val="auto"/>
              </w:rPr>
              <w:t>G</w:t>
            </w:r>
          </w:p>
        </w:tc>
        <w:tc>
          <w:tcPr>
            <w:tcW w:w="7220" w:type="dxa"/>
            <w:vAlign w:val="bottom"/>
            <w:gridSpan w:val="7"/>
            <w:vMerge w:val="restart"/>
            <w:shd w:val="clear" w:color="auto" w:fill="D8EFFC"/>
          </w:tcPr>
          <w:p>
            <w:pPr>
              <w:jc w:val="center"/>
              <w:ind w:right="4517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  <w:w w:val="97"/>
              </w:rPr>
              <w:t>5 个插槽半长卡紧凑式机箱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660" w:type="dxa"/>
            <w:vAlign w:val="bottom"/>
            <w:shd w:val="clear" w:color="auto" w:fill="D8EFF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8EFF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8EFF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8EFF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shd w:val="clear" w:color="auto" w:fill="D8EFF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20" w:type="dxa"/>
            <w:vAlign w:val="bottom"/>
            <w:gridSpan w:val="7"/>
            <w:vMerge w:val="continue"/>
            <w:shd w:val="clear" w:color="auto" w:fill="D8EFF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6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D8EFFC"/>
            </w:tcBorders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8EFFC"/>
            </w:tcBorders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8EFFC"/>
            </w:tcBorders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8EFFC"/>
            </w:tcBorders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shd w:val="clear" w:color="auto" w:fill="D8EFF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</w:tcPr>
          <w:p>
            <w:pPr>
              <w:ind w:left="3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8"/>
              </w:rPr>
              <w:t>电源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8"/>
              </w:rPr>
              <w:t xml:space="preserve"> LED</w:t>
            </w:r>
          </w:p>
        </w:tc>
        <w:tc>
          <w:tcPr>
            <w:tcW w:w="6360" w:type="dxa"/>
            <w:vAlign w:val="bottom"/>
            <w:gridSpan w:val="4"/>
          </w:tcPr>
          <w:p>
            <w:pPr>
              <w:jc w:val="center"/>
              <w:ind w:right="53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HDD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ind w:left="140"/>
              <w:spacing w:after="0" w:line="11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重启键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LPT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60" w:type="dxa"/>
            <w:vAlign w:val="bottom"/>
            <w:vMerge w:val="restart"/>
          </w:tcPr>
          <w:p>
            <w:pPr>
              <w:ind w:left="1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08300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3020" w:type="dxa"/>
            <w:vAlign w:val="bottom"/>
            <w:gridSpan w:val="5"/>
          </w:tcPr>
          <w:p>
            <w:pPr>
              <w:ind w:left="16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开口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0"/>
        </w:trPr>
        <w:tc>
          <w:tcPr>
            <w:tcW w:w="66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COM</w:t>
            </w:r>
          </w:p>
        </w:tc>
        <w:tc>
          <w:tcPr>
            <w:tcW w:w="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ind w:left="1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60" w:type="dxa"/>
            <w:vAlign w:val="bottom"/>
            <w:vMerge w:val="restart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SATA removable drive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3020" w:type="dxa"/>
            <w:vAlign w:val="bottom"/>
            <w:gridSpan w:val="5"/>
            <w:vMerge w:val="restart"/>
          </w:tcPr>
          <w:p>
            <w:pPr>
              <w:ind w:left="16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开口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0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ind w:left="23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3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.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5”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SATA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兼容可移动驱动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431800</wp:posOffset>
            </wp:positionH>
            <wp:positionV relativeFrom="paragraph">
              <wp:posOffset>-1976120</wp:posOffset>
            </wp:positionV>
            <wp:extent cx="5730240" cy="25298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188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产品包装不包括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FDD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前面板设有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USB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" w:cs="Arial" w:eastAsia="Arial" w:hAnsi="Arial"/>
          <w:sz w:val="16"/>
          <w:szCs w:val="16"/>
          <w:color w:val="auto"/>
        </w:rPr>
        <w:t xml:space="preserve">cm </w:t>
      </w:r>
      <w:r>
        <w:rPr>
          <w:rFonts w:ascii="黑体" w:cs="黑体" w:eastAsia="黑体" w:hAnsi="黑体"/>
          <w:sz w:val="16"/>
          <w:szCs w:val="16"/>
          <w:color w:val="auto"/>
        </w:rPr>
        <w:t>热插拔风扇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内置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</w:t>
      </w:r>
      <w:r>
        <w:rPr>
          <w:rFonts w:ascii="Arial" w:cs="Arial" w:eastAsia="Arial" w:hAnsi="Arial"/>
          <w:sz w:val="16"/>
          <w:szCs w:val="16"/>
          <w:color w:val="auto"/>
        </w:rPr>
        <w:t xml:space="preserve">HDD </w:t>
      </w:r>
      <w:r>
        <w:rPr>
          <w:rFonts w:ascii="黑体" w:cs="黑体" w:eastAsia="黑体" w:hAnsi="黑体"/>
          <w:sz w:val="16"/>
          <w:szCs w:val="16"/>
          <w:color w:val="auto"/>
        </w:rPr>
        <w:t>驱动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5”驱动器</w:t>
      </w:r>
      <w:r>
        <w:rPr>
          <w:rFonts w:ascii="Arial" w:cs="Arial" w:eastAsia="Arial" w:hAnsi="Arial"/>
          <w:sz w:val="16"/>
          <w:szCs w:val="16"/>
          <w:color w:val="auto"/>
        </w:rPr>
        <w:t xml:space="preserve">, </w:t>
      </w:r>
      <w:r>
        <w:rPr>
          <w:rFonts w:ascii="黑体" w:cs="黑体" w:eastAsia="黑体" w:hAnsi="黑体"/>
          <w:sz w:val="16"/>
          <w:szCs w:val="16"/>
          <w:color w:val="auto"/>
        </w:rPr>
        <w:t>用于选配的可移动驱动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Pentium </w:t>
      </w:r>
      <w:r>
        <w:rPr>
          <w:rFonts w:ascii="黑体" w:cs="黑体" w:eastAsia="黑体" w:hAnsi="黑体"/>
          <w:sz w:val="16"/>
          <w:szCs w:val="16"/>
          <w:color w:val="auto"/>
        </w:rPr>
        <w:t>4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CPU </w:t>
      </w:r>
      <w:r>
        <w:rPr>
          <w:rFonts w:ascii="黑体" w:cs="黑体" w:eastAsia="黑体" w:hAnsi="黑体"/>
          <w:sz w:val="16"/>
          <w:szCs w:val="16"/>
          <w:color w:val="auto"/>
        </w:rPr>
        <w:t>半长卡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53975</wp:posOffset>
            </wp:positionV>
            <wp:extent cx="3157220" cy="3049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304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</w:tr>
      <w:tr>
        <w:trPr>
          <w:trHeight w:val="36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半长卡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slot SBC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12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269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mm</w:t>
            </w:r>
          </w:p>
        </w:tc>
      </w:tr>
    </w:tbl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48895</wp:posOffset>
            </wp:positionV>
            <wp:extent cx="3168015" cy="9652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4"/>
          <w:szCs w:val="24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5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54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half-size chassis, white,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AP-RS,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4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4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-slot half-size compact chassis, white,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cm fan,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40" w:type="dxa"/>
            <w:vAlign w:val="bottom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4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L-RS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SATA removable drive bay with keylock, white,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4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17780</wp:posOffset>
            </wp:positionH>
            <wp:positionV relativeFrom="paragraph">
              <wp:posOffset>135255</wp:posOffset>
            </wp:positionV>
            <wp:extent cx="3150235" cy="26149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61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4525" cy="16662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9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9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ISA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-RS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-RS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-RS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SA-RS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PCI/PICOe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9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</w:p>
        </w:tc>
        <w:tc>
          <w:tcPr>
            <w:tcW w:w="9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PCI/PICOe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1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9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9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4525" cy="4806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7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jc w:val="both"/>
        <w:ind w:left="20" w:right="26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U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 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106680</wp:posOffset>
            </wp:positionV>
            <wp:extent cx="7560310" cy="3206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980" w:space="50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400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2019-11-19T10:32:55Z</dcterms:created>
  <dcterms:modified xsi:type="dcterms:W3CDTF">2019-11-19T10:32:55Z</dcterms:modified>
</cp:coreProperties>
</file>