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ind w:right="200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7044055" cy="95770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055" cy="9577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71" w:lineRule="exact"/>
        <w:rPr>
          <w:sz w:val="24"/>
          <w:szCs w:val="24"/>
          <w:color w:val="auto"/>
        </w:rPr>
      </w:pPr>
    </w:p>
    <w:p>
      <w:pPr>
        <w:ind w:left="460"/>
        <w:spacing w:after="0" w:line="68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56"/>
          <w:szCs w:val="56"/>
          <w:b w:val="1"/>
          <w:bCs w:val="1"/>
          <w:color w:val="FFFFFF"/>
        </w:rPr>
        <w:t>PPC-F H81</w:t>
      </w:r>
      <w:r>
        <w:rPr>
          <w:rFonts w:ascii="宋体" w:cs="宋体" w:eastAsia="宋体" w:hAnsi="宋体"/>
          <w:sz w:val="56"/>
          <w:szCs w:val="56"/>
          <w:b w:val="1"/>
          <w:bCs w:val="1"/>
          <w:color w:val="FFFFFF"/>
        </w:rPr>
        <w:t>系列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ind w:left="4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智能工业平板电脑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2" w:lineRule="exact"/>
        <w:rPr>
          <w:sz w:val="24"/>
          <w:szCs w:val="24"/>
          <w:color w:val="auto"/>
        </w:rPr>
      </w:pPr>
    </w:p>
    <w:p>
      <w:pPr>
        <w:ind w:left="480"/>
        <w:spacing w:after="0" w:line="194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iRIS- 2400</w:t>
      </w:r>
      <w:r>
        <w:rPr>
          <w:rFonts w:ascii="宋体" w:cs="宋体" w:eastAsia="宋体" w:hAnsi="宋体"/>
          <w:sz w:val="16"/>
          <w:szCs w:val="16"/>
          <w:color w:val="auto"/>
        </w:rPr>
        <w:t>威强电智能解决方案</w:t>
      </w:r>
    </w:p>
    <w:p>
      <w:pPr>
        <w:ind w:left="480" w:right="5480"/>
        <w:spacing w:after="0" w:line="19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可扩展的英特尔</w:t>
      </w:r>
      <w:r>
        <w:rPr>
          <w:rFonts w:ascii="Arial" w:cs="Arial" w:eastAsia="Arial" w:hAnsi="Arial"/>
          <w:sz w:val="16"/>
          <w:szCs w:val="16"/>
          <w:color w:val="auto"/>
        </w:rPr>
        <w:t>®H81</w:t>
      </w:r>
      <w:r>
        <w:rPr>
          <w:rFonts w:ascii="宋体" w:cs="宋体" w:eastAsia="宋体" w:hAnsi="宋体"/>
          <w:sz w:val="16"/>
          <w:szCs w:val="16"/>
          <w:color w:val="auto"/>
        </w:rPr>
        <w:t>芯片组支持</w:t>
      </w:r>
      <w:r>
        <w:rPr>
          <w:rFonts w:ascii="Arial" w:cs="Arial" w:eastAsia="Arial" w:hAnsi="Arial"/>
          <w:sz w:val="16"/>
          <w:szCs w:val="16"/>
          <w:color w:val="auto"/>
        </w:rPr>
        <w:t>LGA1150</w:t>
      </w:r>
      <w:r>
        <w:rPr>
          <w:rFonts w:ascii="宋体" w:cs="宋体" w:eastAsia="宋体" w:hAnsi="宋体"/>
          <w:sz w:val="16"/>
          <w:szCs w:val="16"/>
          <w:color w:val="auto"/>
        </w:rPr>
        <w:t>英特尔</w:t>
      </w:r>
      <w:r>
        <w:rPr>
          <w:rFonts w:ascii="Arial" w:cs="Arial" w:eastAsia="Arial" w:hAnsi="Arial"/>
          <w:sz w:val="16"/>
          <w:szCs w:val="16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color w:val="auto"/>
        </w:rPr>
        <w:t>™第四代核心</w:t>
      </w:r>
      <w:r>
        <w:rPr>
          <w:rFonts w:ascii="Arial" w:cs="Arial" w:eastAsia="Arial" w:hAnsi="Arial"/>
          <w:sz w:val="16"/>
          <w:szCs w:val="16"/>
          <w:color w:val="auto"/>
        </w:rPr>
        <w:t>i7 / i5 / i3,Pentium®</w:t>
      </w:r>
      <w:r>
        <w:rPr>
          <w:rFonts w:ascii="宋体" w:cs="宋体" w:eastAsia="宋体" w:hAnsi="宋体"/>
          <w:sz w:val="16"/>
          <w:szCs w:val="16"/>
          <w:color w:val="auto"/>
        </w:rPr>
        <w:t>或赛扬</w:t>
      </w:r>
      <w:r>
        <w:rPr>
          <w:rFonts w:ascii="Arial" w:cs="Arial" w:eastAsia="Arial" w:hAnsi="Arial"/>
          <w:sz w:val="16"/>
          <w:szCs w:val="16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color w:val="auto"/>
        </w:rPr>
        <w:t>处理器高达</w:t>
      </w:r>
      <w:r>
        <w:rPr>
          <w:rFonts w:ascii="Arial" w:cs="Arial" w:eastAsia="Arial" w:hAnsi="Arial"/>
          <w:sz w:val="16"/>
          <w:szCs w:val="16"/>
          <w:color w:val="auto"/>
        </w:rPr>
        <w:t>65 wTDP</w:t>
      </w:r>
    </w:p>
    <w:p>
      <w:pPr>
        <w:ind w:left="480"/>
        <w:spacing w:after="0" w:line="18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●JI</w:t>
      </w:r>
      <w:r>
        <w:rPr>
          <w:rFonts w:ascii="宋体" w:cs="宋体" w:eastAsia="宋体" w:hAnsi="宋体"/>
          <w:sz w:val="16"/>
          <w:szCs w:val="16"/>
          <w:color w:val="auto"/>
        </w:rPr>
        <w:t>坚固</w:t>
      </w:r>
      <w:r>
        <w:rPr>
          <w:rFonts w:ascii="Arial" w:cs="Arial" w:eastAsia="Arial" w:hAnsi="Arial"/>
          <w:sz w:val="16"/>
          <w:szCs w:val="16"/>
          <w:color w:val="auto"/>
        </w:rPr>
        <w:t>IP65</w:t>
      </w:r>
      <w:r>
        <w:rPr>
          <w:rFonts w:ascii="宋体" w:cs="宋体" w:eastAsia="宋体" w:hAnsi="宋体"/>
          <w:sz w:val="16"/>
          <w:szCs w:val="16"/>
          <w:color w:val="auto"/>
        </w:rPr>
        <w:t>铝质前面板</w:t>
      </w:r>
    </w:p>
    <w:p>
      <w:pPr>
        <w:ind w:left="480"/>
        <w:spacing w:after="0" w:line="19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美观超薄边框为无缝式安装</w:t>
      </w:r>
    </w:p>
    <w:p>
      <w:pPr>
        <w:ind w:left="480"/>
        <w:spacing w:after="0" w:line="192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投射电容式多点触摸</w:t>
      </w:r>
    </w:p>
    <w:p>
      <w:pPr>
        <w:ind w:left="480"/>
        <w:spacing w:after="0" w:line="19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双全尺寸</w:t>
      </w:r>
      <w:r>
        <w:rPr>
          <w:rFonts w:ascii="Arial" w:cs="Arial" w:eastAsia="Arial" w:hAnsi="Arial"/>
          <w:sz w:val="16"/>
          <w:szCs w:val="16"/>
          <w:color w:val="auto"/>
        </w:rPr>
        <w:t>PCIe</w:t>
      </w:r>
      <w:r>
        <w:rPr>
          <w:rFonts w:ascii="宋体" w:cs="宋体" w:eastAsia="宋体" w:hAnsi="宋体"/>
          <w:sz w:val="16"/>
          <w:szCs w:val="16"/>
          <w:color w:val="auto"/>
        </w:rPr>
        <w:t>迷你卡扩张</w:t>
      </w:r>
    </w:p>
    <w:p>
      <w:pPr>
        <w:ind w:left="480"/>
        <w:spacing w:after="0" w:line="19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●AC / DC</w:t>
      </w:r>
      <w:r>
        <w:rPr>
          <w:rFonts w:ascii="宋体" w:cs="宋体" w:eastAsia="宋体" w:hAnsi="宋体"/>
          <w:sz w:val="16"/>
          <w:szCs w:val="16"/>
          <w:color w:val="auto"/>
        </w:rPr>
        <w:t>电源输入选项</w:t>
      </w:r>
      <w:r>
        <w:rPr>
          <w:rFonts w:ascii="Arial" w:cs="Arial" w:eastAsia="Arial" w:hAnsi="Arial"/>
          <w:sz w:val="16"/>
          <w:szCs w:val="16"/>
          <w:color w:val="auto"/>
        </w:rPr>
        <w:t>(DC</w:t>
      </w:r>
      <w:r>
        <w:rPr>
          <w:rFonts w:ascii="宋体" w:cs="宋体" w:eastAsia="宋体" w:hAnsi="宋体"/>
          <w:sz w:val="16"/>
          <w:szCs w:val="16"/>
          <w:color w:val="auto"/>
        </w:rPr>
        <w:t>型号根据订单生产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23" w:lineRule="exact"/>
        <w:rPr>
          <w:sz w:val="24"/>
          <w:szCs w:val="24"/>
          <w:color w:val="auto"/>
        </w:rPr>
      </w:pPr>
    </w:p>
    <w:p>
      <w:pPr>
        <w:ind w:left="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规格参数</w:t>
      </w:r>
    </w:p>
    <w:p>
      <w:pPr>
        <w:spacing w:after="0" w:line="49" w:lineRule="exact"/>
        <w:rPr>
          <w:sz w:val="24"/>
          <w:szCs w:val="24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4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1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PPC-F15A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PPC-F17A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PPC-F22A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</w:rPr>
              <w:t>PPC-F24A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15’’ (4:3)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17’’ (5:4)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21.5’’ (16:9)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23.8” (16:9)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1024(W) x 768(H)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1280(W) x 1024(H)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1920(W) x 1080(H)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1920(W) x 1080(H)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(cd/m²)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450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350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1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250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对比率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800 : 1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800 : 1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1000 : 1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3000 :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LCD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1860" w:type="dxa"/>
            <w:vAlign w:val="bottom"/>
            <w:vMerge w:val="restart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16.2M</w:t>
            </w:r>
          </w:p>
        </w:tc>
        <w:tc>
          <w:tcPr>
            <w:tcW w:w="2120" w:type="dxa"/>
            <w:vAlign w:val="bottom"/>
            <w:vMerge w:val="restart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16.7M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16.7M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16.7M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像素间距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0.297 x 0.297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0.26 x 0.26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0.25 x 0.25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0.28 x 0.28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(H-V)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/ 150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°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170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 xml:space="preserve"> / 160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7"/>
              </w:rPr>
              <w:t>°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178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/ 178</w:t>
            </w: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</w:rPr>
              <w:t>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背光灯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(hrs)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70000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50000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30000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30000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SBC Model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FPPCMB-H81-R10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7540" w:type="dxa"/>
            <w:vAlign w:val="bottom"/>
            <w:gridSpan w:val="4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LGA1150 Intel® 4th generation Core™ i7/i5/i3, Pentium® or Celeron® processor with up to 65W TDP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Intel® H81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7540" w:type="dxa"/>
            <w:vAlign w:val="bottom"/>
            <w:gridSpan w:val="4"/>
          </w:tcPr>
          <w:p>
            <w:pPr>
              <w:jc w:val="center"/>
              <w:ind w:left="4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Support 2 x 204-pin 1066/1333/1600 MHz dual-channel DDR3 SO-DIMM slots (max. 16GB)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980" w:type="dxa"/>
            <w:vAlign w:val="bottom"/>
            <w:gridSpan w:val="2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5-wire resistive single touch window, 3H/Penmount 9000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144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&amp;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控制器</w:t>
            </w:r>
          </w:p>
        </w:tc>
        <w:tc>
          <w:tcPr>
            <w:tcW w:w="3980" w:type="dxa"/>
            <w:vAlign w:val="bottom"/>
            <w:gridSpan w:val="2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(Anti-glare Surface)</w:t>
            </w:r>
          </w:p>
        </w:tc>
        <w:tc>
          <w:tcPr>
            <w:tcW w:w="3560" w:type="dxa"/>
            <w:vAlign w:val="bottom"/>
            <w:gridSpan w:val="2"/>
          </w:tcPr>
          <w:p>
            <w:pPr>
              <w:jc w:val="center"/>
              <w:ind w:lef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10-point Projected capacitive touch window, 6H/EETI EXC3188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980" w:type="dxa"/>
            <w:vAlign w:val="bottom"/>
            <w:gridSpan w:val="2"/>
            <w:vMerge w:val="restart"/>
          </w:tcPr>
          <w:p>
            <w:pPr>
              <w:jc w:val="center"/>
              <w:ind w:left="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10-point Projected capacitive touch window, 6H/EETI EXC3188</w:t>
            </w:r>
          </w:p>
        </w:tc>
        <w:tc>
          <w:tcPr>
            <w:tcW w:w="3560" w:type="dxa"/>
            <w:vAlign w:val="bottom"/>
            <w:gridSpan w:val="2"/>
            <w:vMerge w:val="restart"/>
          </w:tcPr>
          <w:p>
            <w:pPr>
              <w:jc w:val="center"/>
              <w:ind w:left="1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(Anti-UV, Anti-glare Surface)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98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5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980" w:type="dxa"/>
            <w:vAlign w:val="bottom"/>
            <w:gridSpan w:val="2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(Anti-UV, Anti-glare Surface)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LAN Port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output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AC/DC power plug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USB 2.0</w:t>
            </w:r>
          </w:p>
        </w:tc>
        <w:tc>
          <w:tcPr>
            <w:tcW w:w="3560" w:type="dxa"/>
            <w:vAlign w:val="bottom"/>
            <w:gridSpan w:val="2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(DC model is by build to order manufacturing)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I/O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&amp;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开关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HDMI output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AT/ATX switch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Clear CMOS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输入端口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RS-422/485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Reset button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MIC-in</w:t>
            </w:r>
          </w:p>
        </w:tc>
        <w:tc>
          <w:tcPr>
            <w:tcW w:w="2240" w:type="dxa"/>
            <w:vAlign w:val="bottom"/>
          </w:tcPr>
          <w:p>
            <w:pPr>
              <w:ind w:left="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Full-size/half-size PCIe Mini card (PCIe and USB signal)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Full-size/half-size PCIe Mini card (PCIe , USB and mSATA signal)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02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无线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802.11 b/g/n (optional)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0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驱动器材之架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980" w:type="dxa"/>
            <w:vAlign w:val="bottom"/>
            <w:gridSpan w:val="2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2.5” HDD/SSD drive bay</w:t>
            </w:r>
          </w:p>
        </w:tc>
        <w:tc>
          <w:tcPr>
            <w:tcW w:w="3560" w:type="dxa"/>
            <w:vAlign w:val="bottom"/>
            <w:gridSpan w:val="2"/>
          </w:tcPr>
          <w:p>
            <w:pPr>
              <w:jc w:val="center"/>
              <w:ind w:lef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2.5” HDD/SSD drive bay or 1 x 3.5” HDD/SSD drive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8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vMerge w:val="restart"/>
          </w:tcPr>
          <w:p>
            <w:pPr>
              <w:jc w:val="center"/>
              <w:ind w:right="13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 x mSATA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center"/>
              <w:ind w:left="14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 x mSATA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2"/>
        </w:trPr>
        <w:tc>
          <w:tcPr>
            <w:tcW w:w="102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iRIS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远程管理方案</w:t>
            </w: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iRIS-2400 (optional)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材质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Aluminum front cover and sheet metal rear cover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3980" w:type="dxa"/>
            <w:vAlign w:val="bottom"/>
            <w:gridSpan w:val="2"/>
          </w:tcPr>
          <w:p>
            <w:pPr>
              <w:jc w:val="center"/>
              <w:ind w:left="3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Panel mount, rack mount, 100x100 VESA mount</w:t>
            </w:r>
          </w:p>
        </w:tc>
        <w:tc>
          <w:tcPr>
            <w:tcW w:w="3560" w:type="dxa"/>
            <w:vAlign w:val="bottom"/>
            <w:gridSpan w:val="2"/>
          </w:tcPr>
          <w:p>
            <w:pPr>
              <w:jc w:val="center"/>
              <w:ind w:left="1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Panel mount, 100x100 VESA mount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物理属性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外壳颜色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Black C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7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(mm)</w:t>
            </w:r>
          </w:p>
        </w:tc>
        <w:tc>
          <w:tcPr>
            <w:tcW w:w="1860" w:type="dxa"/>
            <w:vAlign w:val="bottom"/>
            <w:vMerge w:val="restart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303 x 378.5 x 68.7</w:t>
            </w:r>
          </w:p>
        </w:tc>
        <w:tc>
          <w:tcPr>
            <w:tcW w:w="2120" w:type="dxa"/>
            <w:vAlign w:val="bottom"/>
            <w:vMerge w:val="restart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341.4 x 408.4 x 73.8</w:t>
            </w:r>
          </w:p>
        </w:tc>
        <w:tc>
          <w:tcPr>
            <w:tcW w:w="2240" w:type="dxa"/>
            <w:vAlign w:val="bottom"/>
            <w:vMerge w:val="restart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350.4 x 550.4 x 71.7</w:t>
            </w:r>
          </w:p>
        </w:tc>
        <w:tc>
          <w:tcPr>
            <w:tcW w:w="1320" w:type="dxa"/>
            <w:vAlign w:val="bottom"/>
            <w:vMerge w:val="restart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382 x 600 x 71.7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1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开孔尺寸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285.6 x 361.1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323 x 390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341 x 536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359.6 x 577.6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毛重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(kg)</w:t>
            </w:r>
          </w:p>
        </w:tc>
        <w:tc>
          <w:tcPr>
            <w:tcW w:w="1860" w:type="dxa"/>
            <w:vAlign w:val="bottom"/>
          </w:tcPr>
          <w:p>
            <w:pPr>
              <w:jc w:val="center"/>
              <w:ind w:left="6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5.6/ 8.3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left="3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7.5/10.7</w:t>
            </w:r>
          </w:p>
        </w:tc>
        <w:tc>
          <w:tcPr>
            <w:tcW w:w="2240" w:type="dxa"/>
            <w:vAlign w:val="bottom"/>
          </w:tcPr>
          <w:p>
            <w:pPr>
              <w:jc w:val="center"/>
              <w:ind w:right="23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10.1/14.4</w:t>
            </w:r>
          </w:p>
        </w:tc>
        <w:tc>
          <w:tcPr>
            <w:tcW w:w="1320" w:type="dxa"/>
            <w:vAlign w:val="bottom"/>
          </w:tcPr>
          <w:p>
            <w:pPr>
              <w:jc w:val="center"/>
              <w:ind w:right="1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10.5/14.8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-10°C ~ 50°C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6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空气流动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6"/>
        </w:trPr>
        <w:tc>
          <w:tcPr>
            <w:tcW w:w="102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-20°C ~ 60°C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0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40" w:type="dxa"/>
            <w:vAlign w:val="bottom"/>
            <w:vMerge w:val="restart"/>
          </w:tcPr>
          <w:p>
            <w:pPr>
              <w:ind w:left="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相对温度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restart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10% to 95% (non-condensing)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等级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Front IP 65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7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安规和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EMC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4360" w:type="dxa"/>
            <w:vAlign w:val="bottom"/>
            <w:gridSpan w:val="2"/>
          </w:tcPr>
          <w:p>
            <w:pPr>
              <w:jc w:val="center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CE &amp; FCC certified</w:t>
            </w: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input ATX power supply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63030-010220-100-RS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10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4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AC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1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- 220W power supply</w:t>
            </w:r>
          </w:p>
        </w:tc>
        <w:tc>
          <w:tcPr>
            <w:tcW w:w="2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" w:lineRule="exact"/>
        <w:rPr>
          <w:sz w:val="24"/>
          <w:szCs w:val="24"/>
          <w:color w:val="auto"/>
        </w:rPr>
      </w:pPr>
    </w:p>
    <w:p>
      <w:pPr>
        <w:ind w:left="4780" w:hanging="77"/>
        <w:spacing w:after="0"/>
        <w:tabs>
          <w:tab w:leader="none" w:pos="478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Input: 90VAC-264VAC, 50/60Hz</w:t>
      </w:r>
    </w:p>
    <w:p>
      <w:pPr>
        <w:spacing w:after="0" w:line="20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4780" w:hanging="77"/>
        <w:spacing w:after="0" w:line="231" w:lineRule="auto"/>
        <w:tabs>
          <w:tab w:leader="none" w:pos="478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Output (max.): 3.3V@10A, 5V@14A, 12V@14A, -12V@0.3A</w:t>
      </w: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29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电源需求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420" w:type="dxa"/>
            <w:vAlign w:val="bottom"/>
            <w:vMerge w:val="restart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input ATX power supply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5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2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XACE-4520C-RS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60" w:type="dxa"/>
            <w:vAlign w:val="bottom"/>
          </w:tcPr>
          <w:p>
            <w:pPr>
              <w:ind w:left="104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根据订单需求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- 200W power supply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20" w:type="dxa"/>
            <w:vAlign w:val="bottom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24VDC, 15A (max)</w:t>
            </w:r>
          </w:p>
        </w:tc>
        <w:tc>
          <w:tcPr>
            <w:tcW w:w="18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29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00" w:type="dxa"/>
            <w:vAlign w:val="bottom"/>
            <w:gridSpan w:val="2"/>
          </w:tcPr>
          <w:p>
            <w:pPr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3.3V@12A, 5V@12A, 12V@15.4A, -12V@0.5A</w:t>
            </w: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2"/>
        </w:trPr>
        <w:tc>
          <w:tcPr>
            <w:tcW w:w="29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功耗</w:t>
            </w:r>
          </w:p>
        </w:tc>
        <w:tc>
          <w:tcPr>
            <w:tcW w:w="1240" w:type="dxa"/>
            <w:vAlign w:val="bottom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80W</w:t>
            </w:r>
          </w:p>
        </w:tc>
        <w:tc>
          <w:tcPr>
            <w:tcW w:w="2420" w:type="dxa"/>
            <w:vAlign w:val="bottom"/>
          </w:tcPr>
          <w:p>
            <w:pPr>
              <w:ind w:left="12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100W</w:t>
            </w:r>
          </w:p>
        </w:tc>
        <w:tc>
          <w:tcPr>
            <w:tcW w:w="1880" w:type="dxa"/>
            <w:vAlign w:val="bottom"/>
          </w:tcPr>
          <w:p>
            <w:pPr>
              <w:ind w:lef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110W</w:t>
            </w:r>
          </w:p>
        </w:tc>
        <w:tc>
          <w:tcPr>
            <w:tcW w:w="900" w:type="dxa"/>
            <w:vAlign w:val="bottom"/>
          </w:tcPr>
          <w:p>
            <w:pPr>
              <w:ind w:left="5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120W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43815</wp:posOffset>
                </wp:positionV>
                <wp:extent cx="7559675" cy="320675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3" o:spid="_x0000_s1028" style="position:absolute;margin-left:-36.9499pt;margin-top:3.45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</w:sectPr>
      </w:pPr>
    </w:p>
    <w:p>
      <w:pPr>
        <w:spacing w:after="0" w:line="149" w:lineRule="exact"/>
        <w:rPr>
          <w:sz w:val="24"/>
          <w:szCs w:val="24"/>
          <w:color w:val="auto"/>
        </w:rPr>
      </w:pPr>
    </w:p>
    <w:p>
      <w:pPr>
        <w:ind w:left="4320"/>
        <w:spacing w:after="0"/>
        <w:tabs>
          <w:tab w:leader="none" w:pos="1050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 H81-2019-V10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5-57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36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60"/>
          </w:cols>
          <w:pgMar w:left="740" w:top="157" w:right="306" w:bottom="0" w:gutter="0" w:footer="0" w:header="0"/>
          <w:type w:val="continuous"/>
        </w:sectPr>
      </w:pPr>
    </w:p>
    <w:bookmarkStart w:id="1" w:name="page2"/>
    <w:bookmarkEnd w:id="1"/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-202565</wp:posOffset>
            </wp:positionH>
            <wp:positionV relativeFrom="paragraph">
              <wp:posOffset>-74930</wp:posOffset>
            </wp:positionV>
            <wp:extent cx="2844165" cy="15113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5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323215</wp:posOffset>
            </wp:positionH>
            <wp:positionV relativeFrom="paragraph">
              <wp:posOffset>42545</wp:posOffset>
            </wp:positionV>
            <wp:extent cx="6506845" cy="51371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513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0" w:lineRule="exact"/>
        <w:rPr>
          <w:sz w:val="20"/>
          <w:szCs w:val="20"/>
          <w:color w:val="auto"/>
        </w:rPr>
      </w:pPr>
    </w:p>
    <w:tbl>
      <w:tblPr>
        <w:tblLayout w:type="fixed"/>
        <w:tblInd w:w="6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6"/>
        </w:trPr>
        <w:tc>
          <w:tcPr>
            <w:tcW w:w="19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型号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9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PPC-F15AA-H81i-P/4G/PC-R22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15" 450 cd/m² XGA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projective capacitive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PPC-F15AA-H81i-i3/4G/PC-R22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15" 450 cd/m² XGA Panel PC with Intel® H81 chipset, Core i3 Dual Core i3-4330 Processor (4M Cache, 3.50 GHz), TDP 54W,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PCAP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PPC-F15AA-H81i-i5/4G/PC-R22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15" 450 cd/m² XGA Panel PC with Intel® H81 chipset, Core i5 Quad Core i5-4570S Processor (6M Cache, up to 3.60 GHz), TDP 65W,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PCAP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PPC-F15AA-H81i-P/4G/R-R22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15" 450 cd/m² XGA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resistive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PPC-F15AA-H81i-i3/4G/R-R22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15" 450 cd/m² XGA Panel PC with Intel® H81 chipset, Core i3 Dual Core i3-4330 Processor (4M Cache, 3.50 GHz), TDP 54W,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resistive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PPC-F15AA-H81i-i5/4G/R-R22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15" 450 cd/m² XGA Panel PC with Intel® H81 chipset, Core i5 Quad Core i5-4570S Processor (6M Cache, up to 3.60 GHz), TDP 65W,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resistive touch window with AG coating, R22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PPC-F17AA-H81i-P/4G/PC-R13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projective capacitive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PPC-F17AA-H81i-i3/4G/PC-R13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 chipset, Core i3 Dual Core i3-4330 Processor (4M Cache, 3.50 GHz), TDP 54W,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projective capacitive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PPC-F17AA-H81i-i5/4G/PC-R13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 chipset,Core i5 Quad Core i5-4570S Processor(6M Cache,up to 3.60 GHz),TDP 65W,2GB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RAM*2,support iRIS-2400,black color,PSU ACE-A622B,projective capacitive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PPC-F17AA-H81i-P/4G/R-R13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resistive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PPC-F17AA-H81i-i3/4G/R-R13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 chipset, Core i3 Dual Core i3-4330 Processor (4M Cache, 3.50 GHz), TDP 54W,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resistive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PPC-F17AA-H81i-i5/4G/R-R13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17" 350 cd/m² SXGA Panel PC with Intel® H811 chipset, Core i5 Quad Core i5-4570S Processor (6M Cache, up to 3.60 GHz), TDP 65W, 2GB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RAM*2, support iRIS-2400, black color, PSU ACE-A622B, resistive touch window with AG coating,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PPC-F22AA-H81i-i3/4G/PC-R13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21.5" 250 cd/m² FHD Panel PC with Intel® H81 chipset, Core i3 Dual Core i3-4330 Processor (4M Cache, 3.50 GHz), TDP 54W,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AG projective capacitive touch window,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PPC-F22AA-H81i-i5/4G/PC-R13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21.5" 250 cd/m² FHD Panel PC with Intel® H81 chipset, Core i5 Quad Core i5-4570S Processor(6M Cache, up to 3.60 GHz), TDP 65W, 2GB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RAM*2, support iRIS-2400,black color,PSU ACE-A622B, AG projective capacitive touch window,R13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PPC-F22AA-H81i-P/4G/PC-R13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21.5" 250 cd/m² FHD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AG projective capacitive touch window, R13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PPC-F24AA-H81i-P/4G/PC-R21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23.8" 250 cd/m² FHD Panel PC with Intel® H81 chipset, Intel® Pentium® Processor G3420 (3M Cache, 3.20 GHz), TDP 53W, 2GB RAM*2, support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iRIS-2400, black color, PSU ACE-A622B, projective capacitive touch window with AG coating, R21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PPC-F24AA-H81i-i3/4G/PC-R21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23.8" 250 cd/m² FHD Panel PC with Intel® H81 chipset, Core i3 Dual Core i3-4330 Processor (4M Cache, 3.50 GHz), TDP 54W, 2GB RAM*2,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support iRIS-2400, black color, PSU ACE-A622B, projective capacitive touch window with AG coating, R21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196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PPC-F24AA-H81i-i5/4G/PC-R21</w:t>
            </w:r>
          </w:p>
        </w:tc>
        <w:tc>
          <w:tcPr>
            <w:tcW w:w="8100" w:type="dxa"/>
            <w:vAlign w:val="bottom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23.8" 250 cd/m² FHD Panel PC with Intel® H81 chipset, Core i5 Quad Core i5-4570S Processor (6M Cache, up to 3.60 GHz), TDP 65W, 2GB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RAM*2, support iRIS-2400, black color, PSU ACE-A622B, projective capacitive touch window with AG coating, R21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9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1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7" w:lineRule="exact"/>
        <w:rPr>
          <w:sz w:val="20"/>
          <w:szCs w:val="20"/>
          <w:color w:val="auto"/>
        </w:rPr>
      </w:pPr>
    </w:p>
    <w:p>
      <w:pPr>
        <w:ind w:left="5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317500</wp:posOffset>
            </wp:positionH>
            <wp:positionV relativeFrom="paragraph">
              <wp:posOffset>74295</wp:posOffset>
            </wp:positionV>
            <wp:extent cx="6507480" cy="14909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7480" cy="1490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4" w:lineRule="exact"/>
        <w:rPr>
          <w:sz w:val="20"/>
          <w:szCs w:val="20"/>
          <w:color w:val="auto"/>
        </w:rPr>
      </w:pPr>
    </w:p>
    <w:tbl>
      <w:tblPr>
        <w:tblLayout w:type="fixed"/>
        <w:tblInd w:w="5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3"/>
        </w:trPr>
        <w:tc>
          <w:tcPr>
            <w:tcW w:w="2320" w:type="dxa"/>
            <w:vAlign w:val="bottom"/>
            <w:shd w:val="clear" w:color="auto" w:fill="D2E298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Item</w:t>
            </w:r>
          </w:p>
        </w:tc>
        <w:tc>
          <w:tcPr>
            <w:tcW w:w="2400" w:type="dxa"/>
            <w:vAlign w:val="bottom"/>
            <w:shd w:val="clear" w:color="auto" w:fill="D2E298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PPC-F15A</w:t>
            </w:r>
          </w:p>
        </w:tc>
        <w:tc>
          <w:tcPr>
            <w:tcW w:w="2120" w:type="dxa"/>
            <w:vAlign w:val="bottom"/>
            <w:shd w:val="clear" w:color="auto" w:fill="D2E298"/>
          </w:tcPr>
          <w:p>
            <w:pPr>
              <w:jc w:val="center"/>
              <w:ind w:right="8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PPC-F17A</w:t>
            </w:r>
          </w:p>
        </w:tc>
        <w:tc>
          <w:tcPr>
            <w:tcW w:w="1160" w:type="dxa"/>
            <w:vAlign w:val="bottom"/>
            <w:shd w:val="clear" w:color="auto" w:fill="D2E298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PPC-F22A</w:t>
            </w:r>
          </w:p>
        </w:tc>
        <w:tc>
          <w:tcPr>
            <w:tcW w:w="2200" w:type="dxa"/>
            <w:vAlign w:val="bottom"/>
            <w:shd w:val="clear" w:color="auto" w:fill="D2E298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PPC-F24A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1"/>
        </w:trPr>
        <w:tc>
          <w:tcPr>
            <w:tcW w:w="2320" w:type="dxa"/>
            <w:vAlign w:val="bottom"/>
            <w:shd w:val="clear" w:color="auto" w:fill="D2E29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0" w:type="dxa"/>
            <w:vAlign w:val="bottom"/>
            <w:shd w:val="clear" w:color="auto" w:fill="D2E29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120" w:type="dxa"/>
            <w:vAlign w:val="bottom"/>
            <w:shd w:val="clear" w:color="auto" w:fill="D2E29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60" w:type="dxa"/>
            <w:vAlign w:val="bottom"/>
            <w:shd w:val="clear" w:color="auto" w:fill="D2E29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0" w:type="dxa"/>
            <w:vAlign w:val="bottom"/>
            <w:shd w:val="clear" w:color="auto" w:fill="D2E298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</w:t>
            </w:r>
          </w:p>
        </w:tc>
        <w:tc>
          <w:tcPr>
            <w:tcW w:w="2400" w:type="dxa"/>
            <w:vAlign w:val="bottom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ARM-31-RS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ARM-31-RS</w:t>
            </w:r>
          </w:p>
        </w:tc>
        <w:tc>
          <w:tcPr>
            <w:tcW w:w="22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ARM-31-RS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320" w:type="dxa"/>
            <w:vAlign w:val="bottom"/>
            <w:vMerge w:val="restart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</w:t>
            </w:r>
          </w:p>
        </w:tc>
        <w:tc>
          <w:tcPr>
            <w:tcW w:w="2400" w:type="dxa"/>
            <w:vAlign w:val="bottom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STAND-A21 STAND-A19-RS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STAND-C19-R10</w:t>
            </w:r>
          </w:p>
        </w:tc>
        <w:tc>
          <w:tcPr>
            <w:tcW w:w="1160" w:type="dxa"/>
            <w:vAlign w:val="bottom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STAND-C19-R10</w:t>
            </w:r>
          </w:p>
        </w:tc>
        <w:tc>
          <w:tcPr>
            <w:tcW w:w="2200" w:type="dxa"/>
            <w:vAlign w:val="bottom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STAND-C19-R10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3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vMerge w:val="restart"/>
          </w:tcPr>
          <w:p>
            <w:pPr>
              <w:jc w:val="center"/>
              <w:ind w:righ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STAND-C19-R10</w:t>
            </w:r>
          </w:p>
        </w:tc>
        <w:tc>
          <w:tcPr>
            <w:tcW w:w="2120" w:type="dxa"/>
            <w:vAlign w:val="bottom"/>
            <w:vMerge w:val="restart"/>
          </w:tcPr>
          <w:p>
            <w:pPr>
              <w:jc w:val="center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STAND-A21-R10</w:t>
            </w:r>
          </w:p>
        </w:tc>
        <w:tc>
          <w:tcPr>
            <w:tcW w:w="1160" w:type="dxa"/>
            <w:vAlign w:val="bottom"/>
            <w:vMerge w:val="restart"/>
          </w:tcPr>
          <w:p>
            <w:pPr>
              <w:jc w:val="center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STAND-A21-R10</w:t>
            </w:r>
          </w:p>
        </w:tc>
        <w:tc>
          <w:tcPr>
            <w:tcW w:w="2200" w:type="dxa"/>
            <w:vAlign w:val="bottom"/>
            <w:vMerge w:val="restart"/>
          </w:tcPr>
          <w:p>
            <w:pPr>
              <w:jc w:val="center"/>
              <w:ind w:left="3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STAND-A21-R10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23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4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0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 Kit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center"/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WK-190MS-R10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Mount Kit</w:t>
            </w:r>
          </w:p>
        </w:tc>
        <w:tc>
          <w:tcPr>
            <w:tcW w:w="2400" w:type="dxa"/>
            <w:vAlign w:val="bottom"/>
          </w:tcPr>
          <w:p>
            <w:pPr>
              <w:ind w:left="16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FPK-04-R10</w:t>
            </w:r>
          </w:p>
        </w:tc>
        <w:tc>
          <w:tcPr>
            <w:tcW w:w="2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60" w:type="dxa"/>
            <w:vAlign w:val="bottom"/>
          </w:tcPr>
          <w:p>
            <w:pPr>
              <w:jc w:val="center"/>
              <w:ind w:righ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FPK-05-R10</w:t>
            </w:r>
          </w:p>
        </w:tc>
        <w:tc>
          <w:tcPr>
            <w:tcW w:w="2200" w:type="dxa"/>
            <w:vAlign w:val="bottom"/>
          </w:tcPr>
          <w:p>
            <w:pPr>
              <w:jc w:val="center"/>
              <w:ind w:left="3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FPK-06-R10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 Mount Kit</w:t>
            </w:r>
          </w:p>
        </w:tc>
        <w:tc>
          <w:tcPr>
            <w:tcW w:w="2400" w:type="dxa"/>
            <w:vAlign w:val="bottom"/>
          </w:tcPr>
          <w:p>
            <w:pPr>
              <w:jc w:val="center"/>
              <w:ind w:righ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FRK15-R10</w:t>
            </w:r>
          </w:p>
        </w:tc>
        <w:tc>
          <w:tcPr>
            <w:tcW w:w="2120" w:type="dxa"/>
            <w:vAlign w:val="bottom"/>
          </w:tcPr>
          <w:p>
            <w:pPr>
              <w:jc w:val="center"/>
              <w:ind w:right="9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FRK17-R10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N/A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Wi-Fi Kit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center"/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EMB-WIFI-KIT11-R20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3"/>
        </w:trPr>
        <w:tc>
          <w:tcPr>
            <w:tcW w:w="232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 (IEI Remote Intelligent System) Kit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120" w:type="dxa"/>
            <w:vAlign w:val="bottom"/>
          </w:tcPr>
          <w:p>
            <w:pPr>
              <w:jc w:val="center"/>
              <w:ind w:left="8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iRIS-2400-R10</w:t>
            </w:r>
          </w:p>
        </w:tc>
        <w:tc>
          <w:tcPr>
            <w:tcW w:w="1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44" w:lineRule="exact"/>
        <w:rPr>
          <w:sz w:val="20"/>
          <w:szCs w:val="20"/>
          <w:color w:val="auto"/>
        </w:rPr>
      </w:pPr>
    </w:p>
    <w:p>
      <w:pPr>
        <w:ind w:left="5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323215</wp:posOffset>
            </wp:positionH>
            <wp:positionV relativeFrom="paragraph">
              <wp:posOffset>74295</wp:posOffset>
            </wp:positionV>
            <wp:extent cx="6506845" cy="74231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742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8" w:lineRule="exact"/>
        <w:rPr>
          <w:sz w:val="20"/>
          <w:szCs w:val="20"/>
          <w:color w:val="auto"/>
        </w:rPr>
      </w:pPr>
    </w:p>
    <w:tbl>
      <w:tblPr>
        <w:tblLayout w:type="fixed"/>
        <w:tblInd w:w="5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4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Item</w:t>
            </w:r>
          </w:p>
        </w:tc>
        <w:tc>
          <w:tcPr>
            <w:tcW w:w="11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Q’ty</w:t>
            </w:r>
          </w:p>
        </w:tc>
        <w:tc>
          <w:tcPr>
            <w:tcW w:w="16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Remark</w:t>
            </w:r>
          </w:p>
        </w:tc>
      </w:tr>
      <w:tr>
        <w:trPr>
          <w:trHeight w:val="275"/>
        </w:trPr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Cord</w:t>
            </w:r>
          </w:p>
        </w:tc>
        <w:tc>
          <w:tcPr>
            <w:tcW w:w="11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</w:p>
        </w:tc>
        <w:tc>
          <w:tcPr>
            <w:tcW w:w="16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Depends on shipping region</w:t>
            </w:r>
          </w:p>
        </w:tc>
      </w:tr>
      <w:tr>
        <w:trPr>
          <w:trHeight w:val="283"/>
        </w:trPr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Screw Kit</w:t>
            </w:r>
          </w:p>
        </w:tc>
        <w:tc>
          <w:tcPr>
            <w:tcW w:w="11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</w:p>
        </w:tc>
        <w:tc>
          <w:tcPr>
            <w:tcW w:w="16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283"/>
        </w:trPr>
        <w:tc>
          <w:tcPr>
            <w:tcW w:w="14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Pen</w:t>
            </w:r>
          </w:p>
        </w:tc>
        <w:tc>
          <w:tcPr>
            <w:tcW w:w="11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</w:t>
            </w:r>
          </w:p>
        </w:tc>
        <w:tc>
          <w:tcPr>
            <w:tcW w:w="1680" w:type="dxa"/>
            <w:vAlign w:val="bottom"/>
          </w:tcPr>
          <w:p>
            <w:pPr>
              <w:ind w:left="1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Resistive touch only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515620</wp:posOffset>
                </wp:positionV>
                <wp:extent cx="7559675" cy="32004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15.9499pt;margin-top:40.6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5-58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 H81-2019-V10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-15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  <w:type w:val="continuous"/>
        </w:sectPr>
      </w:pPr>
    </w:p>
    <w:bookmarkStart w:id="2" w:name="page3"/>
    <w:bookmarkEnd w:id="2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43815</wp:posOffset>
            </wp:positionV>
            <wp:extent cx="2952115" cy="15113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8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PPC-F15A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完全集成的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 / 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6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PPC-F17A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完全集成的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 / 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PPC-F22A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完全集成的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 / 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0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PPC-F24A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10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完全集成的</w:t>
      </w:r>
      <w:r>
        <w:rPr>
          <w:rFonts w:ascii="Arial" w:cs="Arial" w:eastAsia="Arial" w:hAnsi="Arial"/>
          <w:sz w:val="24"/>
          <w:szCs w:val="24"/>
          <w:i w:val="1"/>
          <w:iCs w:val="1"/>
          <w:color w:val="auto"/>
        </w:rPr>
        <w:t>I / O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380"/>
        <w:spacing w:after="0" w:line="195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PPC-F15A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结构尺寸</w:t>
      </w:r>
    </w:p>
    <w:p>
      <w:pPr>
        <w:ind w:left="380"/>
        <w:spacing w:after="0" w:line="18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:mm)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4" w:lineRule="exact"/>
        <w:rPr>
          <w:sz w:val="20"/>
          <w:szCs w:val="20"/>
          <w:color w:val="auto"/>
        </w:rPr>
      </w:pPr>
    </w:p>
    <w:p>
      <w:pPr>
        <w:ind w:left="27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8"/>
          <w:szCs w:val="8"/>
          <w:color w:val="auto"/>
        </w:rPr>
        <w:t>4.20</w:t>
      </w:r>
    </w:p>
    <w:p>
      <w:pPr>
        <w:spacing w:after="0" w:line="53" w:lineRule="exact"/>
        <w:rPr>
          <w:sz w:val="20"/>
          <w:szCs w:val="20"/>
          <w:color w:val="auto"/>
        </w:rPr>
      </w:pPr>
    </w:p>
    <w:p>
      <w:pPr>
        <w:jc w:val="right"/>
        <w:ind w:right="568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8"/>
          <w:szCs w:val="8"/>
          <w:color w:val="auto"/>
        </w:rPr>
        <w:t>1</w:t>
      </w: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right"/>
        <w:ind w:right="588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8"/>
          <w:szCs w:val="8"/>
          <w:color w:val="auto"/>
        </w:rPr>
        <w:t>36.40</w:t>
      </w:r>
    </w:p>
    <w:p>
      <w:pPr>
        <w:spacing w:after="0" w:line="8" w:lineRule="exact"/>
        <w:rPr>
          <w:sz w:val="20"/>
          <w:szCs w:val="20"/>
          <w:color w:val="auto"/>
        </w:rPr>
      </w:pPr>
    </w:p>
    <w:tbl>
      <w:tblPr>
        <w:tblLayout w:type="fixed"/>
        <w:tblInd w:w="289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0"/>
        </w:trPr>
        <w:tc>
          <w:tcPr>
            <w:tcW w:w="9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40.88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jc w:val="right"/>
        <w:ind w:right="2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95" w:lineRule="exact"/>
        <w:rPr>
          <w:sz w:val="20"/>
          <w:szCs w:val="20"/>
          <w:color w:val="auto"/>
        </w:rPr>
      </w:pPr>
    </w:p>
    <w:p>
      <w:pPr>
        <w:ind w:left="1620"/>
        <w:spacing w:after="0"/>
        <w:tabs>
          <w:tab w:leader="none" w:pos="2200" w:val="left"/>
          <w:tab w:leader="none" w:pos="3040" w:val="left"/>
          <w:tab w:leader="none" w:pos="3920" w:val="left"/>
          <w:tab w:leader="none" w:pos="47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1"/>
          <w:szCs w:val="11"/>
          <w:color w:val="auto"/>
        </w:rPr>
        <w:t>GbE LAN</w:t>
        <w:tab/>
        <w:t>USB 3.1 Gen 1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RS-422/485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Power Switch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0"/>
          <w:szCs w:val="10"/>
          <w:color w:val="auto"/>
        </w:rPr>
        <w:t>Line-out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140970</wp:posOffset>
            </wp:positionH>
            <wp:positionV relativeFrom="paragraph">
              <wp:posOffset>-5080</wp:posOffset>
            </wp:positionV>
            <wp:extent cx="3084195" cy="117411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174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2" w:lineRule="exact"/>
        <w:rPr>
          <w:sz w:val="20"/>
          <w:szCs w:val="20"/>
          <w:color w:val="auto"/>
        </w:rPr>
      </w:pPr>
    </w:p>
    <w:tbl>
      <w:tblPr>
        <w:tblLayout w:type="fixed"/>
        <w:tblInd w:w="5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84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2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35"/>
        </w:trPr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3"/>
        </w:trPr>
        <w:tc>
          <w:tcPr>
            <w:tcW w:w="56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AC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Input</w:t>
            </w:r>
          </w:p>
        </w:tc>
        <w:tc>
          <w:tcPr>
            <w:tcW w:w="980" w:type="dxa"/>
            <w:vAlign w:val="bottom"/>
            <w:gridSpan w:val="5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2.0  Reset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84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6"/>
              </w:rPr>
              <w:t>AT/ATX RS-232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520" w:type="dxa"/>
            <w:vAlign w:val="bottom"/>
            <w:gridSpan w:val="2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VGA</w:t>
            </w:r>
          </w:p>
        </w:tc>
        <w:tc>
          <w:tcPr>
            <w:tcW w:w="1000" w:type="dxa"/>
            <w:vAlign w:val="bottom"/>
            <w:gridSpan w:val="10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HDMI   USB 2.0</w:t>
            </w:r>
          </w:p>
        </w:tc>
        <w:tc>
          <w:tcPr>
            <w:tcW w:w="52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Mic</w:t>
            </w:r>
          </w:p>
        </w:tc>
      </w:tr>
      <w:tr>
        <w:trPr>
          <w:trHeight w:val="152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40" w:type="dxa"/>
            <w:vAlign w:val="bottom"/>
            <w:gridSpan w:val="9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Clear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CMOS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30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600" w:type="dxa"/>
            <w:vAlign w:val="bottom"/>
            <w:gridSpan w:val="4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 LAN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940" w:type="dxa"/>
            <w:vAlign w:val="bottom"/>
            <w:gridSpan w:val="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3.1 Gen 1</w:t>
            </w:r>
          </w:p>
        </w:tc>
        <w:tc>
          <w:tcPr>
            <w:tcW w:w="62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RS-422/485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40" w:type="dxa"/>
            <w:vAlign w:val="bottom"/>
            <w:gridSpan w:val="9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8"/>
              </w:rPr>
              <w:t>Power Switch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2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5"/>
              </w:rPr>
              <w:t>Line-out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-26670</wp:posOffset>
            </wp:positionV>
            <wp:extent cx="3310255" cy="135763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255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5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"/>
        </w:trPr>
        <w:tc>
          <w:tcPr>
            <w:tcW w:w="2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36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14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11"/>
        </w:trPr>
        <w:tc>
          <w:tcPr>
            <w:tcW w:w="2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89"/>
        </w:trPr>
        <w:tc>
          <w:tcPr>
            <w:tcW w:w="600" w:type="dxa"/>
            <w:vAlign w:val="bottom"/>
            <w:gridSpan w:val="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AC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Input</w:t>
            </w:r>
          </w:p>
        </w:tc>
        <w:tc>
          <w:tcPr>
            <w:tcW w:w="1000" w:type="dxa"/>
            <w:vAlign w:val="bottom"/>
            <w:gridSpan w:val="5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2.0  Reset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60" w:type="dxa"/>
            <w:vAlign w:val="bottom"/>
            <w:gridSpan w:val="8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AT/ATX RS-232   VGA   HDMI</w:t>
            </w:r>
          </w:p>
        </w:tc>
        <w:tc>
          <w:tcPr>
            <w:tcW w:w="1240" w:type="dxa"/>
            <w:vAlign w:val="bottom"/>
            <w:gridSpan w:val="10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USB 2.0   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Mic</w:t>
            </w:r>
          </w:p>
        </w:tc>
      </w:tr>
      <w:tr>
        <w:trPr>
          <w:trHeight w:val="158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80" w:type="dxa"/>
            <w:vAlign w:val="bottom"/>
            <w:gridSpan w:val="14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Clear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CMOS</w:t>
            </w: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</w:tr>
      <w:tr>
        <w:trPr>
          <w:trHeight w:val="237"/>
        </w:trPr>
        <w:tc>
          <w:tcPr>
            <w:tcW w:w="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2040" w:type="dxa"/>
            <w:vAlign w:val="bottom"/>
            <w:gridSpan w:val="11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 LAN  USB 3.1 Gen 1 RS-422/485</w:t>
            </w:r>
          </w:p>
        </w:tc>
        <w:tc>
          <w:tcPr>
            <w:tcW w:w="1240" w:type="dxa"/>
            <w:vAlign w:val="bottom"/>
            <w:gridSpan w:val="10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Power Switch  Line-out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-200025</wp:posOffset>
            </wp:positionH>
            <wp:positionV relativeFrom="paragraph">
              <wp:posOffset>-94615</wp:posOffset>
            </wp:positionV>
            <wp:extent cx="3644900" cy="148145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900" cy="1481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64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0"/>
        </w:trPr>
        <w:tc>
          <w:tcPr>
            <w:tcW w:w="1100" w:type="dxa"/>
            <w:vAlign w:val="bottom"/>
            <w:gridSpan w:val="3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AC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Input</w:t>
            </w:r>
          </w:p>
        </w:tc>
        <w:tc>
          <w:tcPr>
            <w:tcW w:w="1640" w:type="dxa"/>
            <w:vAlign w:val="bottom"/>
            <w:tcBorders>
              <w:right w:val="single" w:sz="8" w:color="E60012"/>
            </w:tcBorders>
            <w:gridSpan w:val="7"/>
          </w:tcPr>
          <w:p>
            <w:pPr>
              <w:ind w:left="6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2.0  Reset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980" w:type="dxa"/>
            <w:vAlign w:val="bottom"/>
            <w:tcBorders>
              <w:right w:val="single" w:sz="8" w:color="E60012"/>
            </w:tcBorders>
            <w:gridSpan w:val="10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AT/ATX   RS-232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100" w:type="dxa"/>
            <w:vAlign w:val="bottom"/>
            <w:gridSpan w:val="15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HDMI USB 2.0  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Mic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8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20" w:type="dxa"/>
            <w:vAlign w:val="bottom"/>
            <w:gridSpan w:val="10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Clear CMOS</w:t>
            </w: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gridSpan w:val="2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VGA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3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780" w:type="dxa"/>
            <w:vAlign w:val="bottom"/>
            <w:gridSpan w:val="19"/>
            <w:vMerge w:val="restart"/>
          </w:tcPr>
          <w:p>
            <w:pPr>
              <w:ind w:left="8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GbE LAN USB 3.1 Gen 1 RS-422/485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20" w:type="dxa"/>
            <w:vAlign w:val="bottom"/>
            <w:gridSpan w:val="14"/>
          </w:tcPr>
          <w:p>
            <w:pPr>
              <w:jc w:val="right"/>
              <w:ind w:righ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5"/>
              </w:rPr>
              <w:t>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78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40" w:type="dxa"/>
            <w:vAlign w:val="bottom"/>
            <w:gridSpan w:val="5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Line-out</w:t>
            </w: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8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780" w:type="dxa"/>
            <w:vAlign w:val="bottom"/>
            <w:gridSpan w:val="19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40" w:type="dxa"/>
            <w:vAlign w:val="bottom"/>
            <w:gridSpan w:val="5"/>
            <w:vMerge w:val="continue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46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8"/>
        </w:trPr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2415540</wp:posOffset>
            </wp:positionH>
            <wp:positionV relativeFrom="paragraph">
              <wp:posOffset>-1672590</wp:posOffset>
            </wp:positionV>
            <wp:extent cx="67310" cy="6731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" cy="67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-429260</wp:posOffset>
            </wp:positionH>
            <wp:positionV relativeFrom="paragraph">
              <wp:posOffset>-1450340</wp:posOffset>
            </wp:positionV>
            <wp:extent cx="3912235" cy="161925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161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9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AC Input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jc w:val="right"/>
              <w:ind w:right="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2.0</w:t>
            </w:r>
          </w:p>
        </w:tc>
        <w:tc>
          <w:tcPr>
            <w:tcW w:w="460" w:type="dxa"/>
            <w:vAlign w:val="bottom"/>
            <w:gridSpan w:val="2"/>
          </w:tcPr>
          <w:p>
            <w:pPr>
              <w:jc w:val="right"/>
              <w:ind w:right="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Reset</w:t>
            </w:r>
          </w:p>
        </w:tc>
        <w:tc>
          <w:tcPr>
            <w:tcW w:w="500" w:type="dxa"/>
            <w:vAlign w:val="bottom"/>
            <w:gridSpan w:val="2"/>
          </w:tcPr>
          <w:p>
            <w:pPr>
              <w:jc w:val="right"/>
              <w:ind w:right="1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AT/ATX</w:t>
            </w:r>
          </w:p>
        </w:tc>
        <w:tc>
          <w:tcPr>
            <w:tcW w:w="600" w:type="dxa"/>
            <w:vAlign w:val="bottom"/>
          </w:tcPr>
          <w:p>
            <w:pPr>
              <w:jc w:val="right"/>
              <w:ind w:right="1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</w:t>
            </w:r>
          </w:p>
        </w:tc>
        <w:tc>
          <w:tcPr>
            <w:tcW w:w="1200" w:type="dxa"/>
            <w:vAlign w:val="bottom"/>
            <w:gridSpan w:val="2"/>
          </w:tcPr>
          <w:p>
            <w:pPr>
              <w:jc w:val="right"/>
              <w:ind w:right="1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 xml:space="preserve">HDMI USB 2.0  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shd w:val="clear" w:color="auto" w:fill="E60012"/>
              </w:rPr>
              <w:t>Mic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9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820" w:type="dxa"/>
            <w:vAlign w:val="bottom"/>
            <w:gridSpan w:val="3"/>
          </w:tcPr>
          <w:p>
            <w:pPr>
              <w:jc w:val="right"/>
              <w:ind w:right="1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</w:rPr>
              <w:t xml:space="preserve">Clear </w:t>
            </w:r>
            <w:r>
              <w:rPr>
                <w:rFonts w:ascii="Arial" w:cs="Arial" w:eastAsia="Arial" w:hAnsi="Arial"/>
                <w:sz w:val="11"/>
                <w:szCs w:val="11"/>
                <w:color w:val="auto"/>
                <w:w w:val="99"/>
                <w:shd w:val="clear" w:color="auto" w:fill="E60012"/>
              </w:rPr>
              <w:t>CMOS</w:t>
            </w: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VGA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2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3"/>
        </w:trPr>
        <w:tc>
          <w:tcPr>
            <w:tcW w:w="900" w:type="dxa"/>
            <w:vAlign w:val="bottom"/>
          </w:tcPr>
          <w:p>
            <w:pPr>
              <w:jc w:val="right"/>
              <w:ind w:right="1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358.10 ±0.50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9"/>
        </w:trPr>
        <w:tc>
          <w:tcPr>
            <w:tcW w:w="900" w:type="dxa"/>
            <w:vAlign w:val="bottom"/>
          </w:tcPr>
          <w:p>
            <w:pPr>
              <w:jc w:val="right"/>
              <w:ind w:right="2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194.20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2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81.95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  <w:textDirection w:val="btLr"/>
          </w:tcPr>
          <w:p>
            <w:pPr>
              <w:spacing w:after="0" w:line="188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97"/>
              </w:rPr>
              <w:t>6285.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29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1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361.1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0"/>
        </w:trPr>
        <w:tc>
          <w:tcPr>
            <w:tcW w:w="900" w:type="dxa"/>
            <w:vAlign w:val="bottom"/>
          </w:tcPr>
          <w:p>
            <w:pPr>
              <w:jc w:val="right"/>
              <w:ind w:right="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378.50 ±0.50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900" w:type="dxa"/>
            <w:vAlign w:val="bottom"/>
            <w:vMerge w:val="restart"/>
          </w:tcPr>
          <w:p>
            <w:pPr>
              <w:jc w:val="right"/>
              <w:ind w:right="1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306 ±0.30</w:t>
            </w: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ind w:left="4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160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43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90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1"/>
        </w:trPr>
        <w:tc>
          <w:tcPr>
            <w:tcW w:w="9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1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5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4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5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51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0" w:type="dxa"/>
            <w:vAlign w:val="bottom"/>
            <w:textDirection w:val="btLr"/>
          </w:tcPr>
          <w:p>
            <w:pPr>
              <w:spacing w:after="0" w:line="229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97"/>
              </w:rPr>
              <w:t>3083.</w:t>
            </w:r>
          </w:p>
        </w:tc>
        <w:tc>
          <w:tcPr>
            <w:tcW w:w="14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7"/>
                <w:szCs w:val="7"/>
                <w:color w:val="auto"/>
                <w:w w:val="78"/>
              </w:rPr>
              <w:t>236.±0.2080</w:t>
            </w:r>
          </w:p>
        </w:tc>
        <w:tc>
          <w:tcPr>
            <w:tcW w:w="320" w:type="dxa"/>
            <w:vAlign w:val="bottom"/>
            <w:vMerge w:val="restart"/>
            <w:textDirection w:val="btLr"/>
          </w:tcPr>
          <w:p>
            <w:pPr>
              <w:ind w:right="12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7"/>
                <w:szCs w:val="7"/>
                <w:color w:val="auto"/>
                <w:w w:val="78"/>
              </w:rPr>
              <w:t>282.60±0.50</w:t>
            </w:r>
          </w:p>
        </w:tc>
        <w:tc>
          <w:tcPr>
            <w:tcW w:w="260" w:type="dxa"/>
            <w:vAlign w:val="bottom"/>
            <w:textDirection w:val="btLr"/>
          </w:tcPr>
          <w:p>
            <w:pPr>
              <w:spacing w:after="0" w:line="229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97"/>
              </w:rPr>
              <w:t>5022.</w:t>
            </w:r>
          </w:p>
        </w:tc>
        <w:tc>
          <w:tcPr>
            <w:tcW w:w="240" w:type="dxa"/>
            <w:vAlign w:val="bottom"/>
            <w:textDirection w:val="btLr"/>
          </w:tcPr>
          <w:p>
            <w:pPr>
              <w:ind w:right="68"/>
              <w:spacing w:after="0" w:line="230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97"/>
              </w:rPr>
              <w:t>5014.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extDirection w:val="btLr"/>
          </w:tcPr>
          <w:p>
            <w:pPr>
              <w:ind w:right="71"/>
              <w:spacing w:after="0" w:line="230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97"/>
              </w:rPr>
              <w:t>14.50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7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  <w:w w:val="72"/>
              </w:rPr>
              <w:t>230±0.30</w:t>
            </w:r>
          </w:p>
        </w:tc>
        <w:tc>
          <w:tcPr>
            <w:tcW w:w="200" w:type="dxa"/>
            <w:vAlign w:val="bottom"/>
            <w:textDirection w:val="btLr"/>
          </w:tcPr>
          <w:p>
            <w:pPr>
              <w:ind w:righ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  <w:w w:val="72"/>
              </w:rPr>
              <w:t>303±0.50</w:t>
            </w:r>
          </w:p>
        </w:tc>
        <w:tc>
          <w:tcPr>
            <w:tcW w:w="600" w:type="dxa"/>
            <w:vAlign w:val="bottom"/>
            <w:textDirection w:val="btLr"/>
          </w:tcPr>
          <w:p>
            <w:pPr>
              <w:spacing w:after="0" w:line="229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</w:rPr>
              <w:t>116</w:t>
            </w: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  <w:textDirection w:val="btLr"/>
          </w:tcPr>
          <w:p>
            <w:pPr>
              <w:spacing w:after="0" w:line="201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  <w:w w:val="97"/>
              </w:rPr>
              <w:t>8</w:t>
            </w:r>
          </w:p>
        </w:tc>
        <w:tc>
          <w:tcPr>
            <w:tcW w:w="600" w:type="dxa"/>
            <w:vAlign w:val="bottom"/>
            <w:textDirection w:val="btLr"/>
          </w:tcPr>
          <w:p>
            <w:pPr>
              <w:ind w:left="448"/>
              <w:spacing w:after="0" w:line="229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</w:rPr>
              <w:t>100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  <w:textDirection w:val="btLr"/>
          </w:tcPr>
          <w:p>
            <w:pPr>
              <w:ind w:right="67"/>
              <w:spacing w:after="0" w:line="229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  <w:w w:val="86"/>
              </w:rPr>
              <w:t>8</w:t>
            </w:r>
          </w:p>
        </w:tc>
        <w:tc>
          <w:tcPr>
            <w:tcW w:w="240" w:type="dxa"/>
            <w:vAlign w:val="bottom"/>
            <w:textDirection w:val="btLr"/>
          </w:tcPr>
          <w:p>
            <w:pPr>
              <w:spacing w:after="0" w:line="188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</w:rPr>
              <w:t>95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5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3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2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0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vMerge w:val="restart"/>
            <w:textDirection w:val="btLr"/>
          </w:tcPr>
          <w:p>
            <w:pPr>
              <w:spacing w:after="0" w:line="230" w:lineRule="auto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auto"/>
              </w:rPr>
              <w:t>108.50</w:t>
            </w: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jc w:val="right"/>
              <w:ind w:right="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100</w:t>
            </w:r>
          </w:p>
        </w:tc>
        <w:tc>
          <w:tcPr>
            <w:tcW w:w="640" w:type="dxa"/>
            <w:vAlign w:val="bottom"/>
          </w:tcPr>
          <w:p>
            <w:pPr>
              <w:jc w:val="right"/>
              <w:ind w:right="1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139.25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49.20 ±0.20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9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20.90</w:t>
            </w:r>
          </w:p>
        </w:tc>
        <w:tc>
          <w:tcPr>
            <w:tcW w:w="560" w:type="dxa"/>
            <w:vAlign w:val="bottom"/>
            <w:vMerge w:val="restart"/>
          </w:tcPr>
          <w:p>
            <w:pPr>
              <w:jc w:val="right"/>
              <w:ind w:right="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173.30</w:t>
            </w: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ind w:right="5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20.90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2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8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8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60" w:type="dxa"/>
            <w:vAlign w:val="bottom"/>
            <w:gridSpan w:val="3"/>
          </w:tcPr>
          <w:p>
            <w:pPr>
              <w:jc w:val="right"/>
              <w:ind w:right="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68.66 ±0.50</w:t>
            </w: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00" w:type="dxa"/>
            <w:vAlign w:val="bottom"/>
            <w:vMerge w:val="restart"/>
          </w:tcPr>
          <w:p>
            <w:pPr>
              <w:jc w:val="right"/>
              <w:ind w:right="2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8"/>
                <w:szCs w:val="8"/>
                <w:color w:val="auto"/>
              </w:rPr>
              <w:t>81.70</w:t>
            </w: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4"/>
        </w:trPr>
        <w:tc>
          <w:tcPr>
            <w:tcW w:w="9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-2679065</wp:posOffset>
            </wp:positionH>
            <wp:positionV relativeFrom="paragraph">
              <wp:posOffset>-2465070</wp:posOffset>
            </wp:positionV>
            <wp:extent cx="7560310" cy="307594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075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2988" w:space="492"/>
            <w:col w:w="7380"/>
          </w:cols>
          <w:pgMar w:left="740" w:top="191" w:right="306" w:bottom="0" w:gutter="0" w:footer="0" w:header="0"/>
        </w:sectPr>
      </w:pPr>
    </w:p>
    <w:p>
      <w:pPr>
        <w:spacing w:after="0" w:line="336" w:lineRule="exact"/>
        <w:rPr>
          <w:sz w:val="20"/>
          <w:szCs w:val="20"/>
          <w:color w:val="auto"/>
        </w:rPr>
      </w:pPr>
    </w:p>
    <w:p>
      <w:pPr>
        <w:ind w:left="4320"/>
        <w:spacing w:after="0"/>
        <w:tabs>
          <w:tab w:leader="none" w:pos="10500" w:val="left"/>
        </w:tabs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 H81-2019-V10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5-59</w:t>
      </w:r>
    </w:p>
    <w:p>
      <w:pPr>
        <w:sectPr>
          <w:pgSz w:w="11900" w:h="16157" w:orient="portrait"/>
          <w:cols w:equalWidth="0" w:num="1">
            <w:col w:w="10860"/>
          </w:cols>
          <w:pgMar w:left="740" w:top="191" w:right="306" w:bottom="0" w:gutter="0" w:footer="0" w:header="0"/>
          <w:type w:val="continuous"/>
        </w:sectPr>
      </w:pPr>
    </w:p>
    <w:bookmarkStart w:id="3" w:name="page4"/>
    <w:bookmarkEnd w:id="3"/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-202565</wp:posOffset>
            </wp:positionH>
            <wp:positionV relativeFrom="paragraph">
              <wp:posOffset>-74930</wp:posOffset>
            </wp:positionV>
            <wp:extent cx="7071995" cy="326136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995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1060"/>
          </w:cols>
          <w:pgMar w:left="320" w:top="157" w:right="526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10" w:lineRule="exact"/>
        <w:rPr>
          <w:sz w:val="20"/>
          <w:szCs w:val="20"/>
          <w:color w:val="auto"/>
        </w:rPr>
      </w:pPr>
    </w:p>
    <w:p>
      <w:pPr>
        <w:ind w:left="800"/>
        <w:spacing w:after="0" w:line="195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PPC-F17A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结构尺寸</w:t>
      </w:r>
    </w:p>
    <w:p>
      <w:pPr>
        <w:ind w:left="800"/>
        <w:spacing w:after="0" w:line="185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Arial" w:cs="Arial" w:eastAsia="Arial" w:hAnsi="Arial"/>
          <w:sz w:val="16"/>
          <w:szCs w:val="16"/>
          <w:i w:val="1"/>
          <w:iCs w:val="1"/>
          <w:color w:val="auto"/>
        </w:rPr>
        <w:t>:mm)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390</w:t>
      </w:r>
    </w:p>
    <w:p>
      <w:pPr>
        <w:spacing w:after="0" w:line="484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6260" w:space="720"/>
            <w:col w:w="4080"/>
          </w:cols>
          <w:pgMar w:left="320" w:top="157" w:right="526" w:bottom="0" w:gutter="0" w:footer="0" w:header="0"/>
          <w:type w:val="continuous"/>
        </w:sectPr>
      </w:pPr>
    </w:p>
    <w:p>
      <w:pPr>
        <w:ind w:left="4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389</w:t>
      </w:r>
    </w:p>
    <w:p>
      <w:pPr>
        <w:spacing w:after="0" w:line="5" w:lineRule="exact"/>
        <w:rPr>
          <w:sz w:val="20"/>
          <w:szCs w:val="20"/>
          <w:color w:val="auto"/>
        </w:rPr>
      </w:pPr>
    </w:p>
    <w:p>
      <w:pPr>
        <w:ind w:left="4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222.60</w:t>
      </w:r>
    </w:p>
    <w:p>
      <w:pPr>
        <w:spacing w:after="0" w:line="130" w:lineRule="exact"/>
        <w:rPr>
          <w:sz w:val="20"/>
          <w:szCs w:val="20"/>
          <w:color w:val="auto"/>
        </w:rPr>
      </w:pPr>
    </w:p>
    <w:tbl>
      <w:tblPr>
        <w:tblLayout w:type="fixed"/>
        <w:tblInd w:w="5518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0"/>
        </w:trPr>
        <w:tc>
          <w:tcPr>
            <w:tcW w:w="11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323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tbl>
      <w:tblPr>
        <w:tblLayout w:type="fixed"/>
        <w:tblInd w:w="28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10"/>
        </w:trPr>
        <w:tc>
          <w:tcPr>
            <w:tcW w:w="2080" w:type="dxa"/>
            <w:vAlign w:val="bottom"/>
          </w:tcPr>
          <w:p>
            <w:pPr>
              <w:jc w:val="right"/>
              <w:ind w:right="3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408.40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24.20</w:t>
            </w:r>
          </w:p>
        </w:tc>
        <w:tc>
          <w:tcPr>
            <w:tcW w:w="24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73.80</w:t>
            </w: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6"/>
        </w:trPr>
        <w:tc>
          <w:tcPr>
            <w:tcW w:w="2080" w:type="dxa"/>
            <w:vAlign w:val="bottom"/>
          </w:tcPr>
          <w:p>
            <w:pPr>
              <w:jc w:val="right"/>
              <w:ind w:right="435"/>
              <w:spacing w:after="0" w:line="87" w:lineRule="exact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340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2"/>
        </w:trPr>
        <w:tc>
          <w:tcPr>
            <w:tcW w:w="2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jc w:val="right"/>
              <w:ind w:right="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8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104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93"/>
        </w:trPr>
        <w:tc>
          <w:tcPr>
            <w:tcW w:w="2080" w:type="dxa"/>
            <w:vAlign w:val="bottom"/>
            <w:textDirection w:val="btLr"/>
          </w:tcPr>
          <w:p>
            <w:pPr>
              <w:ind w:right="19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40164.</w:t>
            </w:r>
          </w:p>
        </w:tc>
        <w:tc>
          <w:tcPr>
            <w:tcW w:w="5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5"/>
              </w:rPr>
              <w:t>30272.</w:t>
            </w:r>
          </w:p>
        </w:tc>
        <w:tc>
          <w:tcPr>
            <w:tcW w:w="640" w:type="dxa"/>
            <w:vAlign w:val="bottom"/>
            <w:textDirection w:val="btLr"/>
          </w:tcPr>
          <w:p>
            <w:pPr>
              <w:ind w:right="4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5"/>
              </w:rPr>
              <w:t>341.40</w:t>
            </w: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extDirection w:val="btLr"/>
          </w:tcPr>
          <w:p>
            <w:pPr>
              <w:ind w:right="77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331.50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2"/>
        </w:trPr>
        <w:tc>
          <w:tcPr>
            <w:tcW w:w="2080" w:type="dxa"/>
            <w:vAlign w:val="bottom"/>
            <w:textDirection w:val="btLr"/>
          </w:tcPr>
          <w:p>
            <w:pPr>
              <w:ind w:right="192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7"/>
              </w:rPr>
              <w:t>82.40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40" w:type="dxa"/>
            <w:vAlign w:val="bottom"/>
            <w:textDirection w:val="btLr"/>
          </w:tcPr>
          <w:p>
            <w:pPr>
              <w:ind w:right="88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7"/>
              </w:rPr>
              <w:t>9058.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5"/>
        </w:trPr>
        <w:tc>
          <w:tcPr>
            <w:tcW w:w="208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6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40" w:type="dxa"/>
            <w:vAlign w:val="bottom"/>
            <w:textDirection w:val="btLr"/>
          </w:tcPr>
          <w:p>
            <w:pPr>
              <w:ind w:right="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9"/>
              </w:rPr>
              <w:t>9.90</w:t>
            </w:r>
          </w:p>
        </w:tc>
        <w:tc>
          <w:tcPr>
            <w:tcW w:w="10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16.89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332740</wp:posOffset>
            </wp:positionH>
            <wp:positionV relativeFrom="paragraph">
              <wp:posOffset>513715</wp:posOffset>
            </wp:positionV>
            <wp:extent cx="6536690" cy="3004185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30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2" w:lineRule="exact"/>
        <w:rPr>
          <w:sz w:val="20"/>
          <w:szCs w:val="20"/>
          <w:color w:val="auto"/>
        </w:rPr>
      </w:pPr>
    </w:p>
    <w:tbl>
      <w:tblPr>
        <w:tblLayout w:type="fixed"/>
        <w:tblInd w:w="8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92"/>
        </w:trPr>
        <w:tc>
          <w:tcPr>
            <w:tcW w:w="2740" w:type="dxa"/>
            <w:vAlign w:val="bottom"/>
            <w:gridSpan w:val="2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PPC-F22A </w:t>
            </w: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结构尺寸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(Unit: mm)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  <w:vMerge w:val="restart"/>
            <w:textDirection w:val="btLr"/>
          </w:tcPr>
          <w:p>
            <w:pPr>
              <w:ind w:left="74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341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3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20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ind w:right="27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210</w:t>
            </w: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jc w:val="right"/>
              <w:ind w:right="1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210</w:t>
            </w:r>
          </w:p>
        </w:tc>
        <w:tc>
          <w:tcPr>
            <w:tcW w:w="1100" w:type="dxa"/>
            <w:vAlign w:val="bottom"/>
          </w:tcPr>
          <w:p>
            <w:pPr>
              <w:jc w:val="right"/>
              <w:ind w:right="5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20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550.40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vMerge w:val="restart"/>
          </w:tcPr>
          <w:p>
            <w:pPr>
              <w:jc w:val="right"/>
              <w:ind w:right="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10.26</w:t>
            </w:r>
          </w:p>
        </w:tc>
        <w:tc>
          <w:tcPr>
            <w:tcW w:w="3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60.90</w:t>
            </w: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1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10.20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9"/>
        </w:trPr>
        <w:tc>
          <w:tcPr>
            <w:tcW w:w="1500" w:type="dxa"/>
            <w:vAlign w:val="bottom"/>
            <w:textDirection w:val="btLr"/>
          </w:tcPr>
          <w:p>
            <w:pPr>
              <w:ind w:left="1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94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34"/>
        </w:trPr>
        <w:tc>
          <w:tcPr>
            <w:tcW w:w="1500" w:type="dxa"/>
            <w:vAlign w:val="bottom"/>
            <w:textDirection w:val="btLr"/>
          </w:tcPr>
          <w:p>
            <w:pPr>
              <w:ind w:left="1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150</w:t>
            </w:r>
          </w:p>
        </w:tc>
        <w:tc>
          <w:tcPr>
            <w:tcW w:w="1240" w:type="dxa"/>
            <w:vAlign w:val="bottom"/>
            <w:textDirection w:val="btLr"/>
          </w:tcPr>
          <w:p>
            <w:pPr>
              <w:ind w:right="812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358.40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extDirection w:val="btLr"/>
          </w:tcPr>
          <w:p>
            <w:pPr>
              <w:ind w:righ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269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1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72"/>
              </w:rPr>
              <w:t>50266.338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ind w:left="7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u w:val="single" w:color="auto"/>
                <w:color w:val="040000"/>
              </w:rPr>
              <w:t>B-M4-</w:t>
            </w: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5L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92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23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5071.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41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80" w:type="dxa"/>
            <w:vAlign w:val="bottom"/>
            <w:vMerge w:val="restart"/>
          </w:tcPr>
          <w:p>
            <w:pPr>
              <w:jc w:val="right"/>
              <w:ind w:right="2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477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136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10.20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8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jc w:val="right"/>
              <w:ind w:right="2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533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27"/>
        </w:trPr>
        <w:tc>
          <w:tcPr>
            <w:tcW w:w="2740" w:type="dxa"/>
            <w:vAlign w:val="bottom"/>
            <w:gridSpan w:val="2"/>
            <w:vMerge w:val="restart"/>
          </w:tcPr>
          <w:p>
            <w:pPr>
              <w:spacing w:after="0" w:line="292" w:lineRule="exact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i w:val="1"/>
                <w:iCs w:val="1"/>
                <w:color w:val="auto"/>
              </w:rPr>
              <w:t xml:space="preserve">PPC-F24A </w:t>
            </w:r>
            <w:r>
              <w:rPr>
                <w:rFonts w:ascii="宋体" w:cs="宋体" w:eastAsia="宋体" w:hAnsi="宋体"/>
                <w:sz w:val="24"/>
                <w:szCs w:val="24"/>
                <w:i w:val="1"/>
                <w:iCs w:val="1"/>
                <w:color w:val="auto"/>
              </w:rPr>
              <w:t>结构尺寸</w:t>
            </w: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577.60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2"/>
        </w:trPr>
        <w:tc>
          <w:tcPr>
            <w:tcW w:w="27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16"/>
                <w:szCs w:val="16"/>
                <w:i w:val="1"/>
                <w:iCs w:val="1"/>
                <w:color w:val="auto"/>
              </w:rPr>
              <w:t>(Unit: mm)</w:t>
            </w: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9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</w:tcPr>
          <w:p>
            <w:pPr>
              <w:jc w:val="right"/>
              <w:ind w:right="2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574.6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jc w:val="right"/>
              <w:ind w:right="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161.2</w:t>
            </w:r>
          </w:p>
        </w:tc>
        <w:tc>
          <w:tcPr>
            <w:tcW w:w="520" w:type="dxa"/>
            <w:vAlign w:val="bottom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80.6</w:t>
            </w:r>
          </w:p>
        </w:tc>
        <w:tc>
          <w:tcPr>
            <w:tcW w:w="480" w:type="dxa"/>
            <w:vAlign w:val="bottom"/>
          </w:tcPr>
          <w:p>
            <w:pPr>
              <w:jc w:val="right"/>
              <w:ind w:right="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80.6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jc w:val="right"/>
              <w:ind w:right="7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161.2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0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jc w:val="right"/>
              <w:ind w:right="25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600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20" w:type="dxa"/>
            <w:vAlign w:val="bottom"/>
            <w:vMerge w:val="restart"/>
          </w:tcPr>
          <w:p>
            <w:pPr>
              <w:jc w:val="right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71.70</w:t>
            </w:r>
          </w:p>
        </w:tc>
        <w:tc>
          <w:tcPr>
            <w:tcW w:w="4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12.70</w:t>
            </w: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8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restart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8"/>
                <w:szCs w:val="8"/>
                <w:color w:val="auto"/>
              </w:rPr>
              <w:t>528.6</w:t>
            </w: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5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200"/>
        </w:trPr>
        <w:tc>
          <w:tcPr>
            <w:tcW w:w="15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100" w:type="dxa"/>
            <w:vAlign w:val="bottom"/>
            <w:textDirection w:val="btLr"/>
          </w:tcPr>
          <w:p>
            <w:pPr>
              <w:ind w:right="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6"/>
                <w:szCs w:val="6"/>
                <w:color w:val="auto"/>
                <w:w w:val="79"/>
              </w:rPr>
              <w:t>298392</w:t>
            </w: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2"/>
              </w:rPr>
              <w:t>133.6281.6060356.</w:t>
            </w:r>
          </w:p>
        </w:tc>
        <w:tc>
          <w:tcPr>
            <w:tcW w:w="1220" w:type="dxa"/>
            <w:vAlign w:val="bottom"/>
            <w:textDirection w:val="btLr"/>
          </w:tcPr>
          <w:p>
            <w:pPr>
              <w:ind w:right="1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332740</wp:posOffset>
            </wp:positionH>
            <wp:positionV relativeFrom="paragraph">
              <wp:posOffset>-2117090</wp:posOffset>
            </wp:positionV>
            <wp:extent cx="6536690" cy="300418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690" cy="3004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4" w:lineRule="exact"/>
        <w:rPr>
          <w:sz w:val="20"/>
          <w:szCs w:val="20"/>
          <w:color w:val="auto"/>
        </w:rPr>
      </w:pPr>
    </w:p>
    <w:p>
      <w:pPr>
        <w:ind w:left="60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71.50</w:t>
      </w:r>
    </w:p>
    <w:p>
      <w:pPr>
        <w:spacing w:after="0" w:line="8" w:lineRule="exact"/>
        <w:rPr>
          <w:sz w:val="20"/>
          <w:szCs w:val="20"/>
          <w:color w:val="auto"/>
        </w:rPr>
      </w:pPr>
    </w:p>
    <w:p>
      <w:pPr>
        <w:ind w:left="73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159.70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287655</wp:posOffset>
                </wp:positionV>
                <wp:extent cx="7559675" cy="32004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-15.9499pt;margin-top:22.6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7" w:lineRule="exact"/>
        <w:rPr>
          <w:sz w:val="20"/>
          <w:szCs w:val="20"/>
          <w:color w:val="auto"/>
        </w:rPr>
      </w:pPr>
    </w:p>
    <w:p>
      <w:pPr>
        <w:ind w:left="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100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38" w:lineRule="exact"/>
        <w:rPr>
          <w:sz w:val="20"/>
          <w:szCs w:val="20"/>
          <w:color w:val="auto"/>
        </w:rPr>
      </w:pPr>
    </w:p>
    <w:tbl>
      <w:tblPr>
        <w:tblLayout w:type="fixed"/>
        <w:tblInd w:w="6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42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45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u w:val="single" w:color="auto"/>
                <w:color w:val="040000"/>
              </w:rPr>
              <w:t>4-M4-4</w:t>
            </w: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.5L</w:t>
            </w:r>
          </w:p>
        </w:tc>
        <w:tc>
          <w:tcPr>
            <w:tcW w:w="2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  <w:w w:val="95"/>
              </w:rPr>
              <w:t>60120.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4"/>
        </w:trPr>
        <w:tc>
          <w:tcPr>
            <w:tcW w:w="5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60" w:type="dxa"/>
            <w:vAlign w:val="bottom"/>
            <w:vMerge w:val="continue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64" w:lineRule="exact"/>
        <w:rPr>
          <w:sz w:val="20"/>
          <w:szCs w:val="20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201.70</w:t>
      </w: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243.50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16" w:lineRule="exact"/>
        <w:rPr>
          <w:sz w:val="20"/>
          <w:szCs w:val="20"/>
          <w:color w:val="auto"/>
        </w:rPr>
      </w:pPr>
    </w:p>
    <w:p>
      <w:pPr>
        <w:ind w:left="46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536</w:t>
      </w:r>
    </w:p>
    <w:p>
      <w:pPr>
        <w:spacing w:after="0" w:line="74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9"/>
          <w:szCs w:val="9"/>
          <w:color w:val="040000"/>
        </w:rPr>
        <w:t>100</w:t>
      </w:r>
    </w:p>
    <w:p>
      <w:pPr>
        <w:spacing w:after="0" w:line="245" w:lineRule="exact"/>
        <w:rPr>
          <w:sz w:val="20"/>
          <w:szCs w:val="20"/>
          <w:color w:val="auto"/>
        </w:rPr>
      </w:pPr>
    </w:p>
    <w:tbl>
      <w:tblPr>
        <w:tblLayout w:type="fixed"/>
        <w:tblInd w:w="140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0"/>
        </w:trPr>
        <w:tc>
          <w:tcPr>
            <w:tcW w:w="11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Calibri" w:cs="Calibri" w:eastAsia="Calibri" w:hAnsi="Calibri"/>
                <w:sz w:val="9"/>
                <w:szCs w:val="9"/>
                <w:color w:val="040000"/>
              </w:rPr>
              <w:t>100        65129.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40" w:lineRule="exact"/>
        <w:rPr>
          <w:sz w:val="20"/>
          <w:szCs w:val="20"/>
          <w:color w:val="auto"/>
        </w:rPr>
      </w:pPr>
    </w:p>
    <w:tbl>
      <w:tblPr>
        <w:tblLayout w:type="fixed"/>
        <w:tblInd w:w="711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103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</w:rPr>
              <w:t>60359.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p>
      <w:pPr>
        <w:ind w:left="500" w:hanging="479"/>
        <w:spacing w:after="0"/>
        <w:tabs>
          <w:tab w:leader="none" w:pos="500" w:val="left"/>
        </w:tabs>
        <w:numPr>
          <w:ilvl w:val="0"/>
          <w:numId w:val="2"/>
        </w:numPr>
        <w:rPr>
          <w:rFonts w:ascii="Arial" w:cs="Arial" w:eastAsia="Arial" w:hAnsi="Arial"/>
          <w:sz w:val="8"/>
          <w:szCs w:val="8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100</w:t>
      </w:r>
    </w:p>
    <w:p>
      <w:pPr>
        <w:ind w:left="140"/>
        <w:spacing w:after="0"/>
        <w:rPr>
          <w:rFonts w:ascii="Arial" w:cs="Arial" w:eastAsia="Arial" w:hAnsi="Arial"/>
          <w:sz w:val="8"/>
          <w:szCs w:val="8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 xml:space="preserve">50 </w:t>
      </w:r>
      <w:r>
        <w:rPr>
          <w:rFonts w:ascii="Arial" w:cs="Arial" w:eastAsia="Arial" w:hAnsi="Arial"/>
          <w:sz w:val="1"/>
          <w:szCs w:val="1"/>
          <w:color w:val="auto"/>
        </w:rPr>
        <w:drawing>
          <wp:inline distT="0" distB="0" distL="0" distR="0">
            <wp:extent cx="81915" cy="9525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8"/>
          <w:szCs w:val="8"/>
          <w:color w:val="auto"/>
        </w:rPr>
        <w:t xml:space="preserve"> 50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79.85</w:t>
      </w:r>
    </w:p>
    <w:p>
      <w:pPr>
        <w:spacing w:after="0" w:line="7" w:lineRule="exact"/>
        <w:rPr>
          <w:sz w:val="20"/>
          <w:szCs w:val="20"/>
          <w:color w:val="auto"/>
        </w:rPr>
      </w:pPr>
    </w:p>
    <w:p>
      <w:pPr>
        <w:ind w:left="200"/>
        <w:spacing w:after="0"/>
        <w:tabs>
          <w:tab w:leader="none" w:pos="100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8"/>
          <w:szCs w:val="8"/>
          <w:color w:val="auto"/>
        </w:rPr>
        <w:t>159.70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8"/>
          <w:szCs w:val="8"/>
          <w:color w:val="auto"/>
        </w:rPr>
        <w:t>159.70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7860" w:space="100"/>
            <w:col w:w="3100"/>
          </w:cols>
          <w:pgMar w:left="320" w:top="157" w:right="526" w:bottom="0" w:gutter="0" w:footer="0" w:header="0"/>
          <w:type w:val="continuous"/>
        </w:sectPr>
      </w:pPr>
    </w:p>
    <w:p>
      <w:pPr>
        <w:spacing w:after="0" w:line="332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4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6"/>
          <w:szCs w:val="16"/>
          <w:b w:val="1"/>
          <w:bCs w:val="1"/>
          <w:color w:val="FFFFFF"/>
        </w:rPr>
        <w:t>5-60</w:t>
      </w:r>
      <w:r>
        <w:rPr>
          <w:sz w:val="20"/>
          <w:szCs w:val="20"/>
          <w:color w:val="auto"/>
        </w:rPr>
        <w:tab/>
      </w: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PPC-F H81-2019-V10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-202565</wp:posOffset>
                </wp:positionH>
                <wp:positionV relativeFrom="paragraph">
                  <wp:posOffset>-128270</wp:posOffset>
                </wp:positionV>
                <wp:extent cx="7559675" cy="263525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15.9499pt;margin-top:-10.09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sectPr>
      <w:pgSz w:w="11900" w:h="16157" w:orient="portrait"/>
      <w:cols w:equalWidth="0" w:num="1">
        <w:col w:w="11060"/>
      </w:cols>
      <w:pgMar w:left="320" w:top="157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-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%1"/>
      <w:numFmt w:val="decimal"/>
      <w:start w:val="100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2019-11-19T10:36:06Z</dcterms:created>
  <dcterms:modified xsi:type="dcterms:W3CDTF">2019-11-19T10:36:06Z</dcterms:modified>
</cp:coreProperties>
</file>