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254375" cy="3333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375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-367665</wp:posOffset>
            </wp:positionH>
            <wp:positionV relativeFrom="paragraph">
              <wp:posOffset>43815</wp:posOffset>
            </wp:positionV>
            <wp:extent cx="2844165" cy="15113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164465</wp:posOffset>
            </wp:positionH>
            <wp:positionV relativeFrom="paragraph">
              <wp:posOffset>323850</wp:posOffset>
            </wp:positionV>
            <wp:extent cx="2765425" cy="2051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425" cy="20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5" w:lineRule="exact"/>
        <w:rPr>
          <w:sz w:val="24"/>
          <w:szCs w:val="24"/>
          <w:color w:val="auto"/>
        </w:rPr>
      </w:pPr>
    </w:p>
    <w:p>
      <w:pPr>
        <w:ind w:left="460"/>
        <w:spacing w:after="0" w:line="2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b w:val="1"/>
          <w:bCs w:val="1"/>
          <w:color w:val="FFFFFF"/>
        </w:rPr>
        <w:t xml:space="preserve">19" </w:t>
      </w:r>
      <w:r>
        <w:rPr>
          <w:rFonts w:ascii="宋体" w:cs="宋体" w:eastAsia="宋体" w:hAnsi="宋体"/>
          <w:sz w:val="20"/>
          <w:szCs w:val="20"/>
          <w:b w:val="1"/>
          <w:bCs w:val="1"/>
          <w:color w:val="FFFFFF"/>
        </w:rPr>
        <w:t>工业平板电脑</w:t>
      </w:r>
    </w:p>
    <w:p>
      <w:pPr>
        <w:spacing w:after="0" w:line="74" w:lineRule="exact"/>
        <w:rPr>
          <w:sz w:val="24"/>
          <w:szCs w:val="24"/>
          <w:color w:val="auto"/>
        </w:rPr>
      </w:pPr>
    </w:p>
    <w:p>
      <w:pPr>
        <w:ind w:left="42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36"/>
          <w:szCs w:val="36"/>
          <w:b w:val="1"/>
          <w:bCs w:val="1"/>
          <w:color w:val="FFFFFF"/>
          <w:highlight w:val="black"/>
        </w:rPr>
        <w:t>PPC-5190A-H61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-315595</wp:posOffset>
                </wp:positionV>
                <wp:extent cx="2750185" cy="35941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185" cy="359410"/>
                        </a:xfrm>
                        <a:prstGeom prst="rect">
                          <a:avLst/>
                        </a:prstGeom>
                        <a:solidFill>
                          <a:srgbClr val="4FB23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13.65pt;margin-top:-24.8499pt;width:216.55pt;height:28.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4FB233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82" w:lineRule="exact"/>
        <w:rPr>
          <w:sz w:val="24"/>
          <w:szCs w:val="24"/>
          <w:color w:val="auto"/>
        </w:rPr>
      </w:pPr>
    </w:p>
    <w:p>
      <w:pPr>
        <w:ind w:left="26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规格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16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310515</wp:posOffset>
            </wp:positionH>
            <wp:positionV relativeFrom="paragraph">
              <wp:posOffset>419735</wp:posOffset>
            </wp:positionV>
            <wp:extent cx="3707130" cy="3746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374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10" w:lineRule="exact"/>
        <w:rPr>
          <w:sz w:val="24"/>
          <w:szCs w:val="24"/>
          <w:color w:val="auto"/>
        </w:rPr>
      </w:pPr>
    </w:p>
    <w:p>
      <w:pPr>
        <w:ind w:left="620" w:right="1780"/>
        <w:spacing w:after="0" w:line="243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0"/>
          <w:szCs w:val="20"/>
          <w:color w:val="auto"/>
        </w:rPr>
        <w:t xml:space="preserve">Intel® Core™ i7/ i5/ i3, Pentium® and Celeron® </w:t>
      </w:r>
      <w:r>
        <w:rPr>
          <w:rFonts w:ascii="宋体" w:cs="宋体" w:eastAsia="宋体" w:hAnsi="宋体"/>
          <w:sz w:val="20"/>
          <w:szCs w:val="20"/>
          <w:color w:val="auto"/>
        </w:rPr>
        <w:t>处理器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-2371725</wp:posOffset>
            </wp:positionH>
            <wp:positionV relativeFrom="paragraph">
              <wp:posOffset>344805</wp:posOffset>
            </wp:positionV>
            <wp:extent cx="5038090" cy="234759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2347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21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特征</w:t>
      </w: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140" w:hanging="132"/>
        <w:spacing w:after="0" w:line="194" w:lineRule="exact"/>
        <w:tabs>
          <w:tab w:leader="none" w:pos="140" w:val="left"/>
        </w:tabs>
        <w:numPr>
          <w:ilvl w:val="0"/>
          <w:numId w:val="1"/>
        </w:numPr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高亮度</w:t>
      </w:r>
      <w:r>
        <w:rPr>
          <w:rFonts w:ascii="Arial" w:cs="Arial" w:eastAsia="Arial" w:hAnsi="Arial"/>
          <w:sz w:val="16"/>
          <w:szCs w:val="16"/>
          <w:color w:val="auto"/>
        </w:rPr>
        <w:t>TFT-LCD</w:t>
      </w:r>
      <w:r>
        <w:rPr>
          <w:rFonts w:ascii="宋体" w:cs="宋体" w:eastAsia="宋体" w:hAnsi="宋体"/>
          <w:sz w:val="16"/>
          <w:szCs w:val="16"/>
          <w:color w:val="auto"/>
        </w:rPr>
        <w:t>面板采用</w:t>
      </w:r>
      <w:r>
        <w:rPr>
          <w:rFonts w:ascii="Arial" w:cs="Arial" w:eastAsia="Arial" w:hAnsi="Arial"/>
          <w:sz w:val="16"/>
          <w:szCs w:val="16"/>
          <w:color w:val="auto"/>
        </w:rPr>
        <w:t>LED</w:t>
      </w:r>
      <w:r>
        <w:rPr>
          <w:rFonts w:ascii="宋体" w:cs="宋体" w:eastAsia="宋体" w:hAnsi="宋体"/>
          <w:sz w:val="16"/>
          <w:szCs w:val="16"/>
          <w:color w:val="auto"/>
        </w:rPr>
        <w:t>背光</w:t>
      </w:r>
    </w:p>
    <w:p>
      <w:pPr>
        <w:spacing w:after="0" w:line="7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40"/>
        <w:spacing w:after="0" w:line="185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多个存储选项</w:t>
      </w:r>
      <w:r>
        <w:rPr>
          <w:rFonts w:ascii="Arial" w:cs="Arial" w:eastAsia="Arial" w:hAnsi="Arial"/>
          <w:sz w:val="16"/>
          <w:szCs w:val="16"/>
          <w:color w:val="auto"/>
        </w:rPr>
        <w:t>:2.5”SATA</w:t>
      </w:r>
      <w:r>
        <w:rPr>
          <w:rFonts w:ascii="宋体" w:cs="宋体" w:eastAsia="宋体" w:hAnsi="宋体"/>
          <w:sz w:val="16"/>
          <w:szCs w:val="16"/>
          <w:color w:val="auto"/>
        </w:rPr>
        <w:t>硬盘</w:t>
      </w:r>
      <w:r>
        <w:rPr>
          <w:rFonts w:ascii="Arial" w:cs="Arial" w:eastAsia="Arial" w:hAnsi="Arial"/>
          <w:sz w:val="16"/>
          <w:szCs w:val="16"/>
          <w:color w:val="auto"/>
        </w:rPr>
        <w:t>,CF</w:t>
      </w:r>
      <w:r>
        <w:rPr>
          <w:rFonts w:ascii="宋体" w:cs="宋体" w:eastAsia="宋体" w:hAnsi="宋体"/>
          <w:sz w:val="16"/>
          <w:szCs w:val="16"/>
          <w:color w:val="auto"/>
        </w:rPr>
        <w:t>插槽</w:t>
      </w:r>
      <w:r>
        <w:rPr>
          <w:rFonts w:ascii="Arial" w:cs="Arial" w:eastAsia="Arial" w:hAnsi="Arial"/>
          <w:sz w:val="16"/>
          <w:szCs w:val="16"/>
          <w:color w:val="auto"/>
        </w:rPr>
        <w:t>,mSATA</w:t>
      </w:r>
    </w:p>
    <w:p>
      <w:pPr>
        <w:ind w:left="140"/>
        <w:spacing w:after="0" w:line="192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双以太网提供了连续的网络服务</w:t>
      </w:r>
      <w:r>
        <w:rPr>
          <w:rFonts w:ascii="Arial" w:cs="Arial" w:eastAsia="Arial" w:hAnsi="Arial"/>
          <w:sz w:val="16"/>
          <w:szCs w:val="16"/>
          <w:color w:val="auto"/>
        </w:rPr>
        <w:t>,</w:t>
      </w:r>
      <w:r>
        <w:rPr>
          <w:rFonts w:ascii="宋体" w:cs="宋体" w:eastAsia="宋体" w:hAnsi="宋体"/>
          <w:sz w:val="16"/>
          <w:szCs w:val="16"/>
          <w:color w:val="auto"/>
        </w:rPr>
        <w:t>并允许分享不同的工作组中两个不同的子网</w:t>
      </w:r>
    </w:p>
    <w:p>
      <w:pPr>
        <w:ind w:left="140"/>
        <w:spacing w:after="0" w:line="192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可选的</w:t>
      </w:r>
      <w:r>
        <w:rPr>
          <w:rFonts w:ascii="Arial" w:cs="Arial" w:eastAsia="Arial" w:hAnsi="Arial"/>
          <w:sz w:val="16"/>
          <w:szCs w:val="16"/>
          <w:color w:val="auto"/>
        </w:rPr>
        <w:t xml:space="preserve">PCI/PCIe x1 </w:t>
      </w:r>
      <w:r>
        <w:rPr>
          <w:rFonts w:ascii="宋体" w:cs="宋体" w:eastAsia="宋体" w:hAnsi="宋体"/>
          <w:sz w:val="16"/>
          <w:szCs w:val="16"/>
          <w:color w:val="auto"/>
        </w:rPr>
        <w:t>扩展槽</w:t>
      </w:r>
    </w:p>
    <w:p>
      <w:pPr>
        <w:spacing w:after="0" w:line="7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40" w:right="4100"/>
        <w:spacing w:after="0" w:line="188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5"/>
          <w:szCs w:val="15"/>
          <w:color w:val="auto"/>
        </w:rPr>
        <w:t>●</w:t>
      </w:r>
      <w:r>
        <w:rPr>
          <w:rFonts w:ascii="宋体" w:cs="宋体" w:eastAsia="宋体" w:hAnsi="宋体"/>
          <w:sz w:val="15"/>
          <w:szCs w:val="15"/>
          <w:color w:val="auto"/>
        </w:rPr>
        <w:t>可选超薄型</w:t>
      </w:r>
      <w:r>
        <w:rPr>
          <w:rFonts w:ascii="Arial" w:cs="Arial" w:eastAsia="Arial" w:hAnsi="Arial"/>
          <w:sz w:val="15"/>
          <w:szCs w:val="15"/>
          <w:color w:val="auto"/>
        </w:rPr>
        <w:t>cd - rom</w:t>
      </w:r>
      <w:r>
        <w:rPr>
          <w:rFonts w:ascii="宋体" w:cs="宋体" w:eastAsia="宋体" w:hAnsi="宋体"/>
          <w:sz w:val="15"/>
          <w:szCs w:val="15"/>
          <w:color w:val="auto"/>
        </w:rPr>
        <w:t>驱动器托架</w:t>
      </w:r>
      <w:r>
        <w:rPr>
          <w:rFonts w:ascii="Arial" w:cs="Arial" w:eastAsia="Arial" w:hAnsi="Arial"/>
          <w:sz w:val="15"/>
          <w:szCs w:val="15"/>
          <w:color w:val="auto"/>
        </w:rPr>
        <w:t>●</w:t>
      </w:r>
      <w:r>
        <w:rPr>
          <w:rFonts w:ascii="宋体" w:cs="宋体" w:eastAsia="宋体" w:hAnsi="宋体"/>
          <w:sz w:val="15"/>
          <w:szCs w:val="15"/>
          <w:color w:val="auto"/>
        </w:rPr>
        <w:t>坚固的铝合金前面板和金属外壳</w:t>
      </w:r>
    </w:p>
    <w:p>
      <w:pPr>
        <w:spacing w:after="0" w:line="1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40"/>
        <w:spacing w:after="0" w:line="192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●ppc - 5190 a - h61</w:t>
      </w:r>
      <w:r>
        <w:rPr>
          <w:rFonts w:ascii="宋体" w:cs="宋体" w:eastAsia="宋体" w:hAnsi="宋体"/>
          <w:sz w:val="16"/>
          <w:szCs w:val="16"/>
          <w:color w:val="auto"/>
        </w:rPr>
        <w:t>前面板符合</w:t>
      </w:r>
      <w:r>
        <w:rPr>
          <w:rFonts w:ascii="Arial" w:cs="Arial" w:eastAsia="Arial" w:hAnsi="Arial"/>
          <w:sz w:val="16"/>
          <w:szCs w:val="16"/>
          <w:color w:val="auto"/>
        </w:rPr>
        <w:t>ip 66</w:t>
      </w:r>
    </w:p>
    <w:p>
      <w:pPr>
        <w:spacing w:after="0" w:line="7" w:lineRule="exact"/>
        <w:rPr>
          <w:rFonts w:ascii="Arial" w:cs="Arial" w:eastAsia="Arial" w:hAnsi="Arial"/>
          <w:sz w:val="16"/>
          <w:szCs w:val="16"/>
          <w:color w:val="auto"/>
        </w:rPr>
      </w:pPr>
    </w:p>
    <w:p>
      <w:pPr>
        <w:ind w:left="140" w:right="740"/>
        <w:spacing w:after="0" w:line="189" w:lineRule="exact"/>
        <w:rPr>
          <w:rFonts w:ascii="Arial" w:cs="Arial" w:eastAsia="Arial" w:hAnsi="Arial"/>
          <w:sz w:val="16"/>
          <w:szCs w:val="16"/>
          <w:color w:val="auto"/>
        </w:rPr>
      </w:pPr>
      <w:r>
        <w:rPr>
          <w:rFonts w:ascii="Arial" w:cs="Arial" w:eastAsia="Arial" w:hAnsi="Arial"/>
          <w:sz w:val="16"/>
          <w:szCs w:val="16"/>
          <w:color w:val="auto"/>
        </w:rPr>
        <w:t>●</w:t>
      </w:r>
      <w:r>
        <w:rPr>
          <w:rFonts w:ascii="宋体" w:cs="宋体" w:eastAsia="宋体" w:hAnsi="宋体"/>
          <w:sz w:val="16"/>
          <w:szCs w:val="16"/>
          <w:color w:val="auto"/>
        </w:rPr>
        <w:t>威强电一键恢复（</w:t>
      </w:r>
      <w:r>
        <w:rPr>
          <w:rFonts w:ascii="Arial" w:cs="Arial" w:eastAsia="Arial" w:hAnsi="Arial"/>
          <w:sz w:val="16"/>
          <w:szCs w:val="16"/>
          <w:color w:val="auto"/>
        </w:rPr>
        <w:t>one key recovery)</w:t>
      </w:r>
      <w:r>
        <w:rPr>
          <w:rFonts w:ascii="宋体" w:cs="宋体" w:eastAsia="宋体" w:hAnsi="宋体"/>
          <w:sz w:val="16"/>
          <w:szCs w:val="16"/>
          <w:color w:val="auto"/>
        </w:rPr>
        <w:t>恢复解决方案允许您创建操作系统备份和恢复</w:t>
      </w:r>
      <w:r>
        <w:rPr>
          <w:rFonts w:ascii="Arial" w:cs="Arial" w:eastAsia="Arial" w:hAnsi="Arial"/>
          <w:sz w:val="16"/>
          <w:szCs w:val="16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color w:val="auto"/>
        </w:rPr>
        <w:t>超过</w:t>
      </w:r>
      <w:r>
        <w:rPr>
          <w:rFonts w:ascii="Arial" w:cs="Arial" w:eastAsia="Arial" w:hAnsi="Arial"/>
          <w:sz w:val="16"/>
          <w:szCs w:val="16"/>
          <w:color w:val="auto"/>
        </w:rPr>
        <w:t>4GB</w:t>
      </w:r>
      <w:r>
        <w:rPr>
          <w:rFonts w:ascii="宋体" w:cs="宋体" w:eastAsia="宋体" w:hAnsi="宋体"/>
          <w:sz w:val="16"/>
          <w:szCs w:val="16"/>
          <w:color w:val="auto"/>
        </w:rPr>
        <w:t>存储容量</w:t>
      </w:r>
      <w:r>
        <w:rPr>
          <w:rFonts w:ascii="Arial" w:cs="Arial" w:eastAsia="Arial" w:hAnsi="Arial"/>
          <w:sz w:val="16"/>
          <w:szCs w:val="16"/>
          <w:color w:val="auto"/>
        </w:rPr>
        <w:t>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-2468880</wp:posOffset>
            </wp:positionH>
            <wp:positionV relativeFrom="paragraph">
              <wp:posOffset>401955</wp:posOffset>
            </wp:positionV>
            <wp:extent cx="6503670" cy="65474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654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-2468880</wp:posOffset>
            </wp:positionH>
            <wp:positionV relativeFrom="paragraph">
              <wp:posOffset>401955</wp:posOffset>
            </wp:positionV>
            <wp:extent cx="6503670" cy="65474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70" cy="6547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658" w:lineRule="exact"/>
        <w:rPr>
          <w:sz w:val="24"/>
          <w:szCs w:val="24"/>
          <w:color w:val="auto"/>
        </w:rPr>
      </w:pPr>
    </w:p>
    <w:p>
      <w:pPr>
        <w:sectPr>
          <w:pgSz w:w="11900" w:h="16157" w:orient="portrait"/>
          <w:cols w:equalWidth="0" w:num="2">
            <w:col w:w="3520" w:space="640"/>
            <w:col w:w="6640"/>
          </w:cols>
          <w:pgMar w:left="580" w:top="191" w:right="526" w:bottom="0" w:gutter="0" w:footer="0" w:header="0"/>
        </w:sectPr>
      </w:pPr>
    </w:p>
    <w:tbl>
      <w:tblPr>
        <w:tblLayout w:type="fixed"/>
        <w:tblInd w:w="3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23"/>
        </w:trPr>
        <w:tc>
          <w:tcPr>
            <w:tcW w:w="860" w:type="dxa"/>
            <w:vAlign w:val="bottom"/>
          </w:tcPr>
          <w:p>
            <w:pPr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型号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7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6"/>
                <w:szCs w:val="16"/>
                <w:b w:val="1"/>
                <w:bCs w:val="1"/>
                <w:color w:val="auto"/>
                <w:w w:val="99"/>
              </w:rPr>
              <w:t>PPC-5190A-H61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尺寸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19"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最大分辨率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1280(W) x 1024(H)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亮度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(cd/m²)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350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显示</w:t>
            </w: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对比率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0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1000 : 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80" w:type="dxa"/>
            <w:vAlign w:val="bottom"/>
            <w:vMerge w:val="restart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LCD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颜色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3140" w:type="dxa"/>
            <w:vAlign w:val="bottom"/>
            <w:vMerge w:val="restart"/>
          </w:tcPr>
          <w:p>
            <w:pPr>
              <w:jc w:val="center"/>
              <w:ind w:right="20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5"/>
              </w:rPr>
              <w:t>16.7M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像素间距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(mm) (HxV)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0.294(H) x 0.294(V)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可视角度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(V/H)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right"/>
              <w:ind w:right="23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160°/ 170°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背光灯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 (hrs)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right"/>
              <w:ind w:right="2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50,000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1"/>
        </w:trPr>
        <w:tc>
          <w:tcPr>
            <w:tcW w:w="8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</w:t>
            </w: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5-wire resistive type with RS-232 interface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8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触摸屏控制器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3140" w:type="dxa"/>
            <w:vAlign w:val="bottom"/>
            <w:vMerge w:val="restart"/>
          </w:tcPr>
          <w:p>
            <w:pPr>
              <w:jc w:val="center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DMC 9000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314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SBC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POS-H61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CPU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2nd/3rd generation Intel® Core™ i7/ i5/ i3, Pentium® and Celeron® processor, up to TDP 65W CPU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主板</w:t>
            </w: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芯片组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Intel® H61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80" w:type="dxa"/>
            <w:vAlign w:val="bottom"/>
            <w:vMerge w:val="restart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RAM</w:t>
            </w:r>
          </w:p>
        </w:tc>
        <w:tc>
          <w:tcPr>
            <w:tcW w:w="6220" w:type="dxa"/>
            <w:vAlign w:val="bottom"/>
            <w:gridSpan w:val="2"/>
            <w:vMerge w:val="restart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Two 204-pin DDR3 SO-DIMM slots (max. 16GB)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2080" w:type="dxa"/>
            <w:vAlign w:val="bottom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9"/>
                <w:szCs w:val="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以太网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Realtek RTL8111E PCIe GbE controller supporting ASF 2.0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音频解码器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Realtek ALC662 audio codec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 COM port</w:t>
            </w:r>
          </w:p>
        </w:tc>
        <w:tc>
          <w:tcPr>
            <w:tcW w:w="31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Audio (Line-out, MIC-in)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RS-232/422/485 port</w:t>
            </w:r>
          </w:p>
        </w:tc>
        <w:tc>
          <w:tcPr>
            <w:tcW w:w="31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SFP fiber LAN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60" w:type="dxa"/>
            <w:vAlign w:val="bottom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I/O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接口和开关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RJ-45 for LAN port</w:t>
            </w:r>
          </w:p>
        </w:tc>
        <w:tc>
          <w:tcPr>
            <w:tcW w:w="31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Power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4 x USB 2.0, 2 x USB 3.1 Gen 1 (5Gb/s) on rear</w:t>
            </w:r>
          </w:p>
        </w:tc>
        <w:tc>
          <w:tcPr>
            <w:tcW w:w="31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AT / ATX switch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ind w:left="5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 port</w:t>
            </w:r>
          </w:p>
        </w:tc>
        <w:tc>
          <w:tcPr>
            <w:tcW w:w="3140" w:type="dxa"/>
            <w:vAlign w:val="bottom"/>
          </w:tcPr>
          <w:p>
            <w:pPr>
              <w:ind w:left="6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PCI/PCIe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HDD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驱动支架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2.5” SATA HDD bay with anti-shook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硬盘支架</w:t>
            </w: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SSD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CF Type II, mSATA (SATA2 signal)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CD-ROM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驱动支架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Slim type CD-ROM bay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扩展插槽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Either 1 x PCI slot or 1 x PCIe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40" w:type="dxa"/>
            <w:vAlign w:val="bottom"/>
            <w:vMerge w:val="restart"/>
          </w:tcPr>
          <w:p>
            <w:pPr>
              <w:jc w:val="center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 x PCIe Mini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314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前面板材质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Aluminum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机身材质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Heavy-duty steel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7"/>
                <w:szCs w:val="17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安装方式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Panel, wall, rack, stand and arm (VESA 100 mm x 100 mm)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05"/>
        </w:trPr>
        <w:tc>
          <w:tcPr>
            <w:tcW w:w="86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物理</w:t>
            </w: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前面板颜色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Silver (Pantone 8001C)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Dimensions (WxHxD) (mm)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482 x 399 x 115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开孔尺寸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(WxH) (mm)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450 x 363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净重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/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毛重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12.6 kg / 18.2 kg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操作温度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-10°C ~ 50°C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存储温度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0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-20°C ~ 60°C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  <w:vMerge w:val="restart"/>
          </w:tcPr>
          <w:p>
            <w:pPr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环境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</w:t>
            </w: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系统散热</w:t>
            </w:r>
          </w:p>
        </w:tc>
        <w:tc>
          <w:tcPr>
            <w:tcW w:w="3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140" w:type="dxa"/>
            <w:vAlign w:val="bottom"/>
          </w:tcPr>
          <w:p>
            <w:pPr>
              <w:jc w:val="center"/>
              <w:ind w:right="21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Active with Fan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vMerge w:val="restart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振动测试</w:t>
            </w:r>
          </w:p>
        </w:tc>
        <w:tc>
          <w:tcPr>
            <w:tcW w:w="6220" w:type="dxa"/>
            <w:vAlign w:val="bottom"/>
            <w:gridSpan w:val="2"/>
            <w:vMerge w:val="restart"/>
          </w:tcPr>
          <w:p>
            <w:pPr>
              <w:jc w:val="center"/>
              <w:ind w:left="89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5~17Hz, 0.1 double amplitude displacement 17~640Hz 1.5G acceleration peak to peak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208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冲击测试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10G acceleration part to part (11ms)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IP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等级</w:t>
            </w:r>
          </w:p>
        </w:tc>
        <w:tc>
          <w:tcPr>
            <w:tcW w:w="6220" w:type="dxa"/>
            <w:vAlign w:val="bottom"/>
            <w:gridSpan w:val="2"/>
          </w:tcPr>
          <w:p>
            <w:pPr>
              <w:jc w:val="center"/>
              <w:ind w:left="8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Front IP66 compliant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 input ATX power supply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P/N: 63000-ACEA622A166-RS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 I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3080" w:type="dxa"/>
            <w:vAlign w:val="bottom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- 220W power supply</w:t>
            </w:r>
          </w:p>
        </w:tc>
        <w:tc>
          <w:tcPr>
            <w:tcW w:w="3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Input: 90VAC~264VAC, 50/60Hz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60" w:type="dxa"/>
            <w:vAlign w:val="bottom"/>
            <w:vMerge w:val="restart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电源</w:t>
            </w: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Output (max.): 3.3V@14A, 5V@16A, 12V@10A, -12V@0.8A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  <w:vMerge w:val="restart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DC input ATX power supply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8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080" w:type="dxa"/>
            <w:vAlign w:val="bottom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P/N: ACE-4520C-RS</w:t>
            </w:r>
          </w:p>
        </w:tc>
        <w:tc>
          <w:tcPr>
            <w:tcW w:w="31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ind w:left="8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 xml:space="preserve">DC </w:t>
            </w: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输入</w:t>
            </w:r>
          </w:p>
        </w:tc>
        <w:tc>
          <w:tcPr>
            <w:tcW w:w="3080" w:type="dxa"/>
            <w:vAlign w:val="bottom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- 200W power supply</w:t>
            </w:r>
          </w:p>
        </w:tc>
        <w:tc>
          <w:tcPr>
            <w:tcW w:w="31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Input: 24 VDC (18~36 VDC)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60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220" w:type="dxa"/>
            <w:vAlign w:val="bottom"/>
            <w:gridSpan w:val="2"/>
          </w:tcPr>
          <w:p>
            <w:pPr>
              <w:ind w:left="1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- Output (max.): 3.3V@12A, 5V@12A, 12V@15.4A, -12V@0.5A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53975</wp:posOffset>
                </wp:positionV>
                <wp:extent cx="7559675" cy="32004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040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" o:spid="_x0000_s1034" style="position:absolute;margin-left:-28.9499pt;margin-top:4.25pt;width:595.25pt;height:25.2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00"/>
          </w:cols>
          <w:pgMar w:left="580" w:top="191" w:right="526" w:bottom="0" w:gutter="0" w:footer="0" w:header="0"/>
          <w:type w:val="continuous"/>
        </w:sectPr>
      </w:pPr>
    </w:p>
    <w:p>
      <w:pPr>
        <w:spacing w:after="0" w:line="170" w:lineRule="exact"/>
        <w:rPr>
          <w:sz w:val="24"/>
          <w:szCs w:val="24"/>
          <w:color w:val="auto"/>
        </w:rPr>
      </w:pPr>
    </w:p>
    <w:p>
      <w:pPr>
        <w:jc w:val="center"/>
        <w:ind w:right="4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PPC-5190A-H61-2019-V10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-131445</wp:posOffset>
                </wp:positionV>
                <wp:extent cx="7559675" cy="263525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35" style="position:absolute;margin-left:-28.9499pt;margin-top:-10.3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800"/>
          </w:cols>
          <w:pgMar w:left="580" w:top="191" w:right="526" w:bottom="0" w:gutter="0" w:footer="0" w:header="0"/>
          <w:type w:val="continuous"/>
        </w:sectPr>
      </w:pPr>
    </w:p>
    <w:bookmarkStart w:id="1" w:name="page2"/>
    <w:bookmarkEnd w:id="1"/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i w:val="1"/>
          <w:iCs w:val="1"/>
          <w:color w:val="FFFFFF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362960" cy="33337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96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显示系统</w:t>
      </w:r>
    </w:p>
    <w:p>
      <w:pPr>
        <w:jc w:val="right"/>
        <w:spacing w:after="0" w:line="235" w:lineRule="auto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6"/>
          <w:szCs w:val="16"/>
          <w:b w:val="1"/>
          <w:bCs w:val="1"/>
          <w:i w:val="1"/>
          <w:iCs w:val="1"/>
          <w:color w:val="55A92D"/>
        </w:rPr>
        <w:t>w w w . i e i w o r l d . c o m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-469265</wp:posOffset>
            </wp:positionH>
            <wp:positionV relativeFrom="paragraph">
              <wp:posOffset>-74930</wp:posOffset>
            </wp:positionV>
            <wp:extent cx="2952115" cy="15113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115" cy="151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54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订购信息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61595</wp:posOffset>
            </wp:positionH>
            <wp:positionV relativeFrom="paragraph">
              <wp:posOffset>66040</wp:posOffset>
            </wp:positionV>
            <wp:extent cx="6496685" cy="19608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685" cy="196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3" w:lineRule="exact"/>
        <w:rPr>
          <w:sz w:val="20"/>
          <w:szCs w:val="20"/>
          <w:color w:val="auto"/>
        </w:rPr>
      </w:pPr>
    </w:p>
    <w:tbl>
      <w:tblPr>
        <w:tblLayout w:type="fixed"/>
        <w:tblInd w:w="12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660" w:type="dxa"/>
            <w:vAlign w:val="bottom"/>
          </w:tcPr>
          <w:p>
            <w:pPr>
              <w:ind w:left="20"/>
              <w:spacing w:after="0" w:line="146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.</w:t>
            </w:r>
          </w:p>
        </w:tc>
        <w:tc>
          <w:tcPr>
            <w:tcW w:w="8520" w:type="dxa"/>
            <w:vAlign w:val="bottom"/>
          </w:tcPr>
          <w:p>
            <w:pPr>
              <w:ind w:left="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6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5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8"/>
        </w:trPr>
        <w:tc>
          <w:tcPr>
            <w:tcW w:w="166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PPC-5190A-H61-P/R-R10</w:t>
            </w: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19” 350 cd/m² SXGA Panel PC with POS-H61, Pentium Dual CoreG6xxT (Above 2.2GHz), TDP 35W, 2GB DDR3 RAM*2, Silver color, PSU ACE-A622A, touch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continue"/>
            <w:shd w:val="clear" w:color="auto" w:fill="E4F2E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66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PPC-5190AD-H61-P/R-R10</w:t>
            </w: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19” 350 cd/m² SXGA Panel PC with POS-H61, Pentium Dual Core G6xxT (Above 2.2GHz), TDP 35W, 2GB DDR3 RAM*2, Silver color, PSU ACE-4520C,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continue"/>
            <w:shd w:val="clear" w:color="auto" w:fill="E4F2E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66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PPC-5190A-H61-i3/R-R10</w:t>
            </w: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19” 350 cd/m² SXGA Panel PC with POS-H61, Core i3 Dual Core 2xxxT CPU (Above 2.5GHz), TDP 35W, 2GB DDR3 RAM* 2, Silver color, PSU ACE-A622A,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continue"/>
            <w:shd w:val="clear" w:color="auto" w:fill="E4F2E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66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PPC-5190AD-H61-i3/R-R10</w:t>
            </w: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19” 350 cd/m² SXGA Panel PC with POS-H61, Core i3 Dual Core 2xxxT CPU (Above 2.5GHz), TDP 35W, 2GB DDR3 RAM*2, Silver color, PSU ACE-4520C,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continue"/>
            <w:shd w:val="clear" w:color="auto" w:fill="E4F2E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66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PPC-5190A-H61-i5/R-R10</w:t>
            </w: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19” 350 cd/m² SXGA Panel PC with POS-H61, Core i5 Dual Core 2xxxTCPU (Above 2.7GHz), TDP 35W, 2GB DDR3 RAM*2, Silver color, PSU ACE-A622A,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continue"/>
            <w:shd w:val="clear" w:color="auto" w:fill="E4F2E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660" w:type="dxa"/>
            <w:vAlign w:val="bottom"/>
            <w:vMerge w:val="restart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PPC-5190AD-H61-i5/R-R10</w:t>
            </w: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19” 350 cd/m² SXGA Panel PC with POS-H61, Core i5 Dual Core 2xxxTCPU (Above 2.7GHz), TDP 35W, 2GB DDR3 RAM*2, Silver color, PSU ACE-4520C,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vMerge w:val="continue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restart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screen, RoHS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0"/>
        </w:trPr>
        <w:tc>
          <w:tcPr>
            <w:tcW w:w="1660" w:type="dxa"/>
            <w:vAlign w:val="bottom"/>
            <w:shd w:val="clear" w:color="auto" w:fill="C7E4D5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520" w:type="dxa"/>
            <w:vAlign w:val="bottom"/>
            <w:vMerge w:val="continue"/>
            <w:shd w:val="clear" w:color="auto" w:fill="E4F2EB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660" w:type="dxa"/>
            <w:vAlign w:val="bottom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PCIR-01H-R10</w:t>
            </w: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1-Slot PCI riser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660" w:type="dxa"/>
            <w:vAlign w:val="bottom"/>
            <w:shd w:val="clear" w:color="auto" w:fill="C7E4D5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PCIER-101H-R10</w:t>
            </w: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1-Slot PCIe x 1 riser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"/>
        </w:trPr>
        <w:tc>
          <w:tcPr>
            <w:tcW w:w="1660" w:type="dxa"/>
            <w:vAlign w:val="bottom"/>
            <w:shd w:val="clear" w:color="auto" w:fill="C7E4D5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520" w:type="dxa"/>
            <w:vAlign w:val="bottom"/>
            <w:shd w:val="clear" w:color="auto" w:fill="E4F2EB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1">
            <w:col w:w="10660"/>
          </w:cols>
          <w:pgMar w:left="740" w:top="157" w:right="506" w:bottom="0" w:gutter="0" w:footer="0" w:header="0"/>
        </w:sectPr>
      </w:pPr>
    </w:p>
    <w:p>
      <w:pPr>
        <w:spacing w:after="0" w:line="89" w:lineRule="exact"/>
        <w:rPr>
          <w:sz w:val="20"/>
          <w:szCs w:val="20"/>
          <w:color w:val="auto"/>
        </w:rPr>
      </w:pPr>
    </w:p>
    <w:p>
      <w:pPr>
        <w:ind w:left="10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IQ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安装信息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69850</wp:posOffset>
            </wp:positionH>
            <wp:positionV relativeFrom="paragraph">
              <wp:posOffset>50165</wp:posOffset>
            </wp:positionV>
            <wp:extent cx="3159125" cy="60198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9125" cy="60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13" w:lineRule="exact"/>
        <w:rPr>
          <w:sz w:val="20"/>
          <w:szCs w:val="20"/>
          <w:color w:val="auto"/>
        </w:rPr>
      </w:pP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9"/>
        </w:trPr>
        <w:tc>
          <w:tcPr>
            <w:tcW w:w="124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1320" w:type="dxa"/>
            <w:vAlign w:val="bottom"/>
          </w:tcPr>
          <w:p>
            <w:pPr>
              <w:ind w:left="42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</w:tr>
      <w:tr>
        <w:trPr>
          <w:trHeight w:val="245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Rack Mount Kit</w:t>
            </w:r>
          </w:p>
        </w:tc>
        <w:tc>
          <w:tcPr>
            <w:tcW w:w="132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RK-190MS-R10</w:t>
            </w:r>
          </w:p>
        </w:tc>
      </w:tr>
      <w:tr>
        <w:trPr>
          <w:trHeight w:val="233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</w:t>
            </w:r>
          </w:p>
        </w:tc>
        <w:tc>
          <w:tcPr>
            <w:tcW w:w="13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ARM-31-RS</w:t>
            </w:r>
          </w:p>
        </w:tc>
      </w:tr>
      <w:tr>
        <w:trPr>
          <w:trHeight w:val="233"/>
        </w:trPr>
        <w:tc>
          <w:tcPr>
            <w:tcW w:w="124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Stand</w:t>
            </w:r>
          </w:p>
        </w:tc>
        <w:tc>
          <w:tcPr>
            <w:tcW w:w="1320" w:type="dxa"/>
            <w:vAlign w:val="bottom"/>
          </w:tcPr>
          <w:p>
            <w:pPr>
              <w:ind w:left="4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STAND-210-R11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5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可选配件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60325</wp:posOffset>
            </wp:positionV>
            <wp:extent cx="3185795" cy="683895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795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3" w:lineRule="exact"/>
        <w:rPr>
          <w:sz w:val="20"/>
          <w:szCs w:val="20"/>
          <w:color w:val="auto"/>
        </w:rPr>
      </w:pPr>
    </w:p>
    <w:tbl>
      <w:tblPr>
        <w:tblLayout w:type="fixed"/>
        <w:tblInd w:w="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Part Number</w:t>
            </w:r>
          </w:p>
        </w:tc>
        <w:tc>
          <w:tcPr>
            <w:tcW w:w="3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Description</w:t>
            </w:r>
          </w:p>
        </w:tc>
      </w:tr>
      <w:tr>
        <w:trPr>
          <w:trHeight w:val="233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EMB-WIFI-KIT11-R20</w:t>
            </w:r>
          </w:p>
        </w:tc>
        <w:tc>
          <w:tcPr>
            <w:tcW w:w="3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Wi-Fi module with RF cable and antenna, 1T1R, 802.11b/g/n</w:t>
            </w:r>
          </w:p>
        </w:tc>
      </w:tr>
      <w:tr>
        <w:trPr>
          <w:trHeight w:val="233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8"/>
              </w:rPr>
              <w:t>1T1R wifi module kit for embedded system, IEEE802.11a/b/g/n/</w:t>
            </w:r>
          </w:p>
        </w:tc>
      </w:tr>
      <w:tr>
        <w:trPr>
          <w:trHeight w:val="16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73400-AD7760H01-RS</w:t>
            </w:r>
          </w:p>
        </w:tc>
        <w:tc>
          <w:tcPr>
            <w:tcW w:w="3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9"/>
              </w:rPr>
              <w:t>ac WiFi with Bluetooth 4.0/3.0+HS, 1 x wifi module, 2 x 350mm</w:t>
            </w:r>
          </w:p>
        </w:tc>
      </w:tr>
      <w:tr>
        <w:trPr>
          <w:trHeight w:val="160"/>
        </w:trPr>
        <w:tc>
          <w:tcPr>
            <w:tcW w:w="13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344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RF cable, 2 x Antenna, RoHS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4600" w:space="720"/>
            <w:col w:w="5340"/>
          </w:cols>
          <w:pgMar w:left="740" w:top="157" w:right="506" w:bottom="0" w:gutter="0" w:footer="0" w:header="0"/>
          <w:type w:val="continuous"/>
        </w:sectPr>
      </w:pPr>
    </w:p>
    <w:p>
      <w:pPr>
        <w:spacing w:after="0" w:line="48" w:lineRule="exact"/>
        <w:rPr>
          <w:sz w:val="20"/>
          <w:szCs w:val="20"/>
          <w:color w:val="auto"/>
        </w:rPr>
      </w:pPr>
    </w:p>
    <w:p>
      <w:pPr>
        <w:ind w:left="10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包装清单</w:t>
      </w:r>
    </w:p>
    <w:tbl>
      <w:tblPr>
        <w:tblLayout w:type="fixed"/>
        <w:tblInd w:w="18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59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004560"/>
              </w:rPr>
              <w:t>PCIER-101H-R10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70"/>
        </w:trPr>
        <w:tc>
          <w:tcPr>
            <w:tcW w:w="1400" w:type="dxa"/>
            <w:vAlign w:val="bottom"/>
          </w:tcPr>
          <w:p>
            <w:pPr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名称</w:t>
            </w:r>
          </w:p>
        </w:tc>
        <w:tc>
          <w:tcPr>
            <w:tcW w:w="1640" w:type="dxa"/>
            <w:vAlign w:val="bottom"/>
          </w:tcPr>
          <w:p>
            <w:pPr>
              <w:ind w:left="2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料号</w:t>
            </w:r>
          </w:p>
        </w:tc>
        <w:tc>
          <w:tcPr>
            <w:tcW w:w="4380" w:type="dxa"/>
            <w:vAlign w:val="bottom"/>
          </w:tcPr>
          <w:p>
            <w:pPr>
              <w:ind w:left="160"/>
              <w:spacing w:after="0" w:line="137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2"/>
                <w:szCs w:val="12"/>
                <w:color w:val="auto"/>
              </w:rPr>
              <w:t>描述</w:t>
            </w: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004560"/>
                <w:w w:val="88"/>
              </w:rPr>
              <w:t>PCIe x4 slot with PCIe x1 signal riser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6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SATA CD-ROM Cable</w:t>
            </w:r>
          </w:p>
        </w:tc>
        <w:tc>
          <w:tcPr>
            <w:tcW w:w="16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32803-000300-100-RS</w:t>
            </w:r>
          </w:p>
        </w:tc>
        <w:tc>
          <w:tcPr>
            <w:tcW w:w="43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Slim-line SATA 7+6P to SATA 7P/4P power, L=200/150 m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Cord</w:t>
            </w:r>
          </w:p>
        </w:tc>
        <w:tc>
          <w:tcPr>
            <w:tcW w:w="16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32000-000002-RS</w:t>
            </w:r>
          </w:p>
        </w:tc>
        <w:tc>
          <w:tcPr>
            <w:tcW w:w="43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European standard, 1830 mm, plug (16A, 250V), connector (10A, 250V)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33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Panel Mount Kit</w:t>
            </w:r>
          </w:p>
        </w:tc>
        <w:tc>
          <w:tcPr>
            <w:tcW w:w="16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19Z00-000024-RS</w:t>
            </w:r>
          </w:p>
        </w:tc>
        <w:tc>
          <w:tcPr>
            <w:tcW w:w="4380" w:type="dxa"/>
            <w:vAlign w:val="bottom"/>
          </w:tcPr>
          <w:p>
            <w:pPr>
              <w:ind w:left="1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19Z00-000024-RS x10</w:t>
            </w: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23"/>
        </w:trPr>
        <w:tc>
          <w:tcPr>
            <w:tcW w:w="140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Wall Mount Kit</w:t>
            </w:r>
          </w:p>
        </w:tc>
        <w:tc>
          <w:tcPr>
            <w:tcW w:w="1640" w:type="dxa"/>
            <w:vAlign w:val="bottom"/>
          </w:tcPr>
          <w:p>
            <w:pPr>
              <w:ind w:left="2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41020-016102-00-RS</w:t>
            </w:r>
          </w:p>
        </w:tc>
        <w:tc>
          <w:tcPr>
            <w:tcW w:w="4380" w:type="dxa"/>
            <w:vAlign w:val="bottom"/>
          </w:tcPr>
          <w:p>
            <w:pPr>
              <w:spacing w:after="0"/>
              <w:rPr>
                <w:sz w:val="19"/>
                <w:szCs w:val="19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004560"/>
              </w:rPr>
              <w:t>PCIR-01H-R10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9"/>
        </w:trPr>
        <w:tc>
          <w:tcPr>
            <w:tcW w:w="1400" w:type="dxa"/>
            <w:vAlign w:val="bottom"/>
            <w:vMerge w:val="restart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Touch Pen</w:t>
            </w: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ind w:left="4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004560"/>
              </w:rPr>
              <w:t>One-slot PCI riser card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85"/>
        </w:trPr>
        <w:tc>
          <w:tcPr>
            <w:tcW w:w="14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3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56515</wp:posOffset>
            </wp:positionH>
            <wp:positionV relativeFrom="paragraph">
              <wp:posOffset>-870585</wp:posOffset>
            </wp:positionV>
            <wp:extent cx="5997575" cy="130556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7575" cy="1305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00" w:h="16157" w:orient="portrait"/>
          <w:cols w:equalWidth="0" w:num="1">
            <w:col w:w="10660"/>
          </w:cols>
          <w:pgMar w:left="740" w:top="157" w:right="50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ind w:left="180" w:right="920"/>
        <w:spacing w:after="0" w:line="279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PPC-5190A-H61 </w:t>
      </w:r>
      <w:r>
        <w:rPr>
          <w:rFonts w:ascii="宋体" w:cs="宋体" w:eastAsia="宋体" w:hAnsi="宋体"/>
          <w:sz w:val="24"/>
          <w:szCs w:val="24"/>
          <w:i w:val="1"/>
          <w:iCs w:val="1"/>
          <w:color w:val="auto"/>
        </w:rPr>
        <w:t>完整的</w:t>
      </w: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 I/O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75" w:lineRule="exact"/>
        <w:rPr>
          <w:sz w:val="20"/>
          <w:szCs w:val="20"/>
          <w:color w:val="auto"/>
        </w:rPr>
      </w:pPr>
    </w:p>
    <w:p>
      <w:pPr>
        <w:spacing w:after="0" w:line="1" w:lineRule="exact"/>
        <w:rPr>
          <w:sz w:val="1"/>
          <w:szCs w:val="1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3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0" w:type="dxa"/>
            <w:vAlign w:val="bottom"/>
            <w:gridSpan w:val="12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6"/>
              </w:rPr>
              <w:t>AT/ATX Switch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4"/>
        </w:trPr>
        <w:tc>
          <w:tcPr>
            <w:tcW w:w="820" w:type="dxa"/>
            <w:vAlign w:val="bottom"/>
            <w:gridSpan w:val="3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AC Inlet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80" w:type="dxa"/>
            <w:vAlign w:val="bottom"/>
            <w:gridSpan w:val="22"/>
            <w:vMerge w:val="restart"/>
          </w:tcPr>
          <w:p>
            <w:pPr>
              <w:spacing w:after="0" w:line="134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2.0</w:t>
            </w: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91"/>
        </w:trPr>
        <w:tc>
          <w:tcPr>
            <w:tcW w:w="820" w:type="dxa"/>
            <w:vAlign w:val="bottom"/>
            <w:gridSpan w:val="3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6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" w:type="dxa"/>
            <w:vAlign w:val="bottom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180" w:type="dxa"/>
            <w:vAlign w:val="bottom"/>
            <w:gridSpan w:val="22"/>
            <w:vMerge w:val="continue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52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040" w:type="dxa"/>
            <w:vAlign w:val="bottom"/>
            <w:tcBorders>
              <w:right w:val="single" w:sz="8" w:color="E60012"/>
            </w:tcBorders>
            <w:gridSpan w:val="5"/>
          </w:tcPr>
          <w:p>
            <w:pPr>
              <w:ind w:left="22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Power Switch</w:t>
            </w:r>
          </w:p>
        </w:tc>
        <w:tc>
          <w:tcPr>
            <w:tcW w:w="400" w:type="dxa"/>
            <w:vAlign w:val="bottom"/>
            <w:gridSpan w:val="9"/>
          </w:tcPr>
          <w:p>
            <w:pPr>
              <w:ind w:left="4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4"/>
              </w:rPr>
              <w:t>CMOS</w:t>
            </w: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3"/>
                <w:szCs w:val="13"/>
                <w:color w:val="auto"/>
              </w:rPr>
            </w:pPr>
          </w:p>
        </w:tc>
        <w:tc>
          <w:tcPr>
            <w:tcW w:w="2500" w:type="dxa"/>
            <w:vAlign w:val="bottom"/>
            <w:gridSpan w:val="10"/>
          </w:tcPr>
          <w:p>
            <w:pPr>
              <w:ind w:left="80"/>
              <w:spacing w:after="0" w:line="130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Either 1 x PCI slot or 1x PCIe x1 Slot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15"/>
        </w:trPr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0"/>
                <w:szCs w:val="10"/>
                <w:color w:val="auto"/>
              </w:rPr>
            </w:pPr>
          </w:p>
        </w:tc>
        <w:tc>
          <w:tcPr>
            <w:tcW w:w="1420" w:type="dxa"/>
            <w:vAlign w:val="bottom"/>
            <w:gridSpan w:val="9"/>
          </w:tcPr>
          <w:p>
            <w:pPr>
              <w:ind w:left="80"/>
              <w:spacing w:after="0" w:line="115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(Optional Riser Card)</w:t>
            </w: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7"/>
              </w:rPr>
              <w:t>1 x RS-232/422/485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85"/>
        </w:trPr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5"/>
        </w:trPr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67"/>
        </w:trPr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3"/>
                <w:szCs w:val="23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Line-out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4"/>
        </w:trPr>
        <w:tc>
          <w:tcPr>
            <w:tcW w:w="1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6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top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top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E60012"/>
              <w:right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E60012"/>
            </w:tcBorders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ind w:left="20"/>
              <w:spacing w:after="0" w:line="46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5"/>
                <w:szCs w:val="5"/>
                <w:color w:val="auto"/>
              </w:rPr>
              <w:t>1 x Mic-in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30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1 x VGA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70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6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8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right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8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700" w:type="dxa"/>
            <w:vAlign w:val="bottom"/>
            <w:tcBorders>
              <w:bottom w:val="single" w:sz="8" w:color="E60012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80" w:type="dxa"/>
            <w:vAlign w:val="bottom"/>
            <w:vMerge w:val="restart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4 x RS-232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78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640" w:type="dxa"/>
            <w:vAlign w:val="bottom"/>
            <w:gridSpan w:val="2"/>
            <w:vMerge w:val="restart"/>
          </w:tcPr>
          <w:p>
            <w:pPr>
              <w:ind w:left="2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  <w:w w:val="93"/>
              </w:rPr>
              <w:t>2 x USB 2.0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60012"/>
            </w:tcBorders>
            <w:gridSpan w:val="7"/>
            <w:vMerge w:val="restart"/>
          </w:tcPr>
          <w:p>
            <w:pPr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SFP</w:t>
            </w: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2120" w:type="dxa"/>
            <w:vAlign w:val="bottom"/>
            <w:gridSpan w:val="20"/>
            <w:vMerge w:val="restart"/>
          </w:tcPr>
          <w:p>
            <w:pPr>
              <w:ind w:left="20"/>
              <w:spacing w:after="0" w:line="121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2 x USB 3.1 Gen 1 (5Gb/s)</w:t>
            </w:r>
          </w:p>
        </w:tc>
        <w:tc>
          <w:tcPr>
            <w:tcW w:w="1080" w:type="dxa"/>
            <w:vAlign w:val="bottom"/>
            <w:vMerge w:val="continue"/>
          </w:tcPr>
          <w:p>
            <w:pPr>
              <w:spacing w:after="0"/>
              <w:rPr>
                <w:sz w:val="6"/>
                <w:szCs w:val="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43"/>
        </w:trPr>
        <w:tc>
          <w:tcPr>
            <w:tcW w:w="1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40" w:type="dxa"/>
            <w:vAlign w:val="bottom"/>
            <w:gridSpan w:val="2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500" w:type="dxa"/>
            <w:vAlign w:val="bottom"/>
            <w:tcBorders>
              <w:right w:val="single" w:sz="8" w:color="E60012"/>
            </w:tcBorders>
            <w:gridSpan w:val="7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4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2120" w:type="dxa"/>
            <w:vAlign w:val="bottom"/>
            <w:gridSpan w:val="20"/>
            <w:vMerge w:val="continue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1080" w:type="dxa"/>
            <w:vAlign w:val="bottom"/>
          </w:tcPr>
          <w:p>
            <w:pPr>
              <w:spacing w:after="0"/>
              <w:rPr>
                <w:sz w:val="3"/>
                <w:szCs w:val="3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-657860</wp:posOffset>
            </wp:positionH>
            <wp:positionV relativeFrom="paragraph">
              <wp:posOffset>-1461770</wp:posOffset>
            </wp:positionV>
            <wp:extent cx="3068955" cy="149542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2"/>
          <w:szCs w:val="12"/>
          <w:color w:val="auto"/>
        </w:rPr>
        <w:t>2 x LAN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-2299970</wp:posOffset>
            </wp:positionH>
            <wp:positionV relativeFrom="paragraph">
              <wp:posOffset>49530</wp:posOffset>
            </wp:positionV>
            <wp:extent cx="6512560" cy="267462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60" cy="2674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43" w:lineRule="exact"/>
        <w:rPr>
          <w:sz w:val="20"/>
          <w:szCs w:val="20"/>
          <w:color w:val="auto"/>
        </w:rPr>
      </w:pPr>
    </w:p>
    <w:p>
      <w:pPr>
        <w:sectPr>
          <w:pgSz w:w="11900" w:h="16157" w:orient="portrait"/>
          <w:cols w:equalWidth="0" w:num="2">
            <w:col w:w="2960" w:space="720"/>
            <w:col w:w="6980"/>
          </w:cols>
          <w:pgMar w:left="740" w:top="157" w:right="506" w:bottom="0" w:gutter="0" w:footer="0" w:header="0"/>
          <w:type w:val="continuous"/>
        </w:sectPr>
      </w:pPr>
    </w:p>
    <w:p>
      <w:pPr>
        <w:ind w:left="1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i w:val="1"/>
          <w:iCs w:val="1"/>
          <w:color w:val="auto"/>
        </w:rPr>
        <w:t xml:space="preserve">PPC-5190A-H61 </w:t>
      </w:r>
      <w:r>
        <w:rPr>
          <w:rFonts w:ascii="宋体" w:cs="宋体" w:eastAsia="宋体" w:hAnsi="宋体"/>
          <w:sz w:val="24"/>
          <w:szCs w:val="24"/>
          <w:color w:val="auto"/>
        </w:rPr>
        <w:t>尺寸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(</w:t>
      </w:r>
      <w:r>
        <w:rPr>
          <w:rFonts w:ascii="宋体" w:cs="宋体" w:eastAsia="宋体" w:hAnsi="宋体"/>
          <w:sz w:val="16"/>
          <w:szCs w:val="16"/>
          <w:i w:val="1"/>
          <w:iCs w:val="1"/>
          <w:color w:val="auto"/>
        </w:rPr>
        <w:t>单位</w:t>
      </w:r>
      <w:r>
        <w:rPr>
          <w:rFonts w:ascii="Times New Roman" w:cs="Times New Roman" w:eastAsia="Times New Roman" w:hAnsi="Times New Roman"/>
          <w:sz w:val="16"/>
          <w:szCs w:val="16"/>
          <w:i w:val="1"/>
          <w:iCs w:val="1"/>
          <w:color w:val="auto"/>
        </w:rPr>
        <w:t>: mm)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2475230</wp:posOffset>
                </wp:positionV>
                <wp:extent cx="7559675" cy="320675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20675"/>
                        </a:xfrm>
                        <a:prstGeom prst="rect">
                          <a:avLst/>
                        </a:prstGeom>
                        <a:solidFill>
                          <a:srgbClr val="DCDDD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-36.9499pt;margin-top:194.9pt;width:595.25pt;height:25.2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CDDDD" stroked="f"/>
            </w:pict>
          </mc:Fallback>
        </mc:AlternateContent>
      </w:r>
    </w:p>
    <w:p>
      <w:pPr>
        <w:sectPr>
          <w:pgSz w:w="11900" w:h="16157" w:orient="portrait"/>
          <w:cols w:equalWidth="0" w:num="1">
            <w:col w:w="10660"/>
          </w:cols>
          <w:pgMar w:left="740" w:top="157" w:right="506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83" w:lineRule="exact"/>
        <w:rPr>
          <w:sz w:val="20"/>
          <w:szCs w:val="20"/>
          <w:color w:val="auto"/>
        </w:rPr>
      </w:pPr>
    </w:p>
    <w:p>
      <w:pPr>
        <w:jc w:val="center"/>
        <w:ind w:right="10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15"/>
          <w:szCs w:val="15"/>
          <w:b w:val="1"/>
          <w:bCs w:val="1"/>
          <w:color w:val="FFFFFF"/>
        </w:rPr>
        <w:t>PPC-5190A-H61-2019-V10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-469265</wp:posOffset>
                </wp:positionH>
                <wp:positionV relativeFrom="paragraph">
                  <wp:posOffset>-131445</wp:posOffset>
                </wp:positionV>
                <wp:extent cx="7559675" cy="26352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263525"/>
                        </a:xfrm>
                        <a:prstGeom prst="rect">
                          <a:avLst/>
                        </a:prstGeom>
                        <a:solidFill>
                          <a:srgbClr val="55A92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-36.9499pt;margin-top:-10.3499pt;width:595.25pt;height:20.7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55A92D" stroked="f"/>
            </w:pict>
          </mc:Fallback>
        </mc:AlternateContent>
      </w:r>
    </w:p>
    <w:sectPr>
      <w:pgSz w:w="11900" w:h="16157" w:orient="portrait"/>
      <w:cols w:equalWidth="0" w:num="1">
        <w:col w:w="10660"/>
      </w:cols>
      <w:pgMar w:left="740" w:top="157" w:right="506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numbering.xml><?xml version="1.0" encoding="utf-8"?>
<w:numbering xmlns:w="http://schemas.openxmlformats.org/wordprocessingml/2006/main">
  <w:abstractNum w:abstractNumId="0">
    <w:nsid w:val="72AE"/>
    <w:multiLevelType w:val="hybridMultilevel"/>
    <w:lvl w:ilvl="0">
      <w:lvlJc w:val="left"/>
      <w:lvlText w:val="●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numbering" Target="numbering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image" Target="media/image12.jpeg"/><Relationship Id="rId20" Type="http://schemas.openxmlformats.org/officeDocument/2006/relationships/image" Target="media/image13.jpeg"/><Relationship Id="rId21" Type="http://schemas.openxmlformats.org/officeDocument/2006/relationships/image" Target="media/image14.jpeg"/><Relationship Id="rId22" Type="http://schemas.openxmlformats.org/officeDocument/2006/relationships/image" Target="media/image1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2019-11-19T10:36:26Z</dcterms:created>
  <dcterms:modified xsi:type="dcterms:W3CDTF">2019-11-19T10:36:26Z</dcterms:modified>
</cp:coreProperties>
</file>