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5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DAF0C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AF0C5" strokeweight="0.0004pt">
                <w10:wrap anchorx="page" anchory="page"/>
              </v:line>
            </w:pict>
          </mc:Fallback>
        </mc:AlternateContent>
      </w:r>
    </w:p>
    <w:p>
      <w:pPr>
        <w:ind w:left="2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单板计算机</w:t>
      </w:r>
    </w:p>
    <w:p>
      <w:pPr>
        <w:jc w:val="center"/>
        <w:ind w:left="820"/>
        <w:spacing w:after="0" w:line="2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3"/>
          <w:szCs w:val="23"/>
          <w:i w:val="1"/>
          <w:iCs w:val="1"/>
          <w:color w:val="666666"/>
        </w:rPr>
        <w:t>工业主板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-71755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171450</wp:posOffset>
            </wp:positionH>
            <wp:positionV relativeFrom="paragraph">
              <wp:posOffset>196215</wp:posOffset>
            </wp:positionV>
            <wp:extent cx="6507480" cy="5041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3D9025"/>
        </w:rPr>
        <w:t>w w w . i e i w o r l d . c o m . c 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3" w:orient="portrait"/>
          <w:cols w:equalWidth="0" w:num="2">
            <w:col w:w="7940" w:space="720"/>
            <w:col w:w="2100"/>
          </w:cols>
          <w:pgMar w:left="560" w:top="132" w:right="586" w:bottom="0" w:gutter="0" w:footer="0" w:header="0"/>
        </w:sectPr>
      </w:pP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400"/>
        <w:spacing w:after="0" w:line="66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5"/>
          <w:szCs w:val="55"/>
          <w:color w:val="auto"/>
        </w:rPr>
        <w:t>IMBA-Q</w:t>
      </w:r>
      <w:r>
        <w:rPr>
          <w:rFonts w:ascii="黑体" w:cs="黑体" w:eastAsia="黑体" w:hAnsi="黑体"/>
          <w:sz w:val="55"/>
          <w:szCs w:val="55"/>
          <w:color w:val="auto"/>
        </w:rPr>
        <w:t>170</w:t>
      </w:r>
      <w:r>
        <w:rPr>
          <w:rFonts w:ascii="Arial" w:cs="Arial" w:eastAsia="Arial" w:hAnsi="Arial"/>
          <w:sz w:val="55"/>
          <w:szCs w:val="55"/>
          <w:color w:val="auto"/>
        </w:rPr>
        <w:t>-i</w:t>
      </w:r>
      <w:r>
        <w:rPr>
          <w:rFonts w:ascii="黑体" w:cs="黑体" w:eastAsia="黑体" w:hAnsi="黑体"/>
          <w:sz w:val="55"/>
          <w:szCs w:val="55"/>
          <w:color w:val="auto"/>
        </w:rPr>
        <w:t>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85" w:lineRule="exact"/>
        <w:rPr>
          <w:sz w:val="24"/>
          <w:szCs w:val="24"/>
          <w:color w:val="auto"/>
        </w:rPr>
      </w:pPr>
    </w:p>
    <w:p>
      <w:pPr>
        <w:spacing w:after="0" w:line="18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 xml:space="preserve">ATX </w:t>
      </w:r>
      <w:r>
        <w:rPr>
          <w:rFonts w:ascii="黑体" w:cs="黑体" w:eastAsia="黑体" w:hAnsi="黑体"/>
          <w:sz w:val="15"/>
          <w:szCs w:val="15"/>
          <w:color w:val="auto"/>
        </w:rPr>
        <w:t>主板支持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</w:t>
      </w:r>
      <w:r>
        <w:rPr>
          <w:rFonts w:ascii="黑体" w:cs="黑体" w:eastAsia="黑体" w:hAnsi="黑体"/>
          <w:sz w:val="15"/>
          <w:szCs w:val="15"/>
          <w:color w:val="auto"/>
        </w:rPr>
        <w:t>14</w:t>
      </w:r>
      <w:r>
        <w:rPr>
          <w:rFonts w:ascii="Arial" w:cs="Arial" w:eastAsia="Arial" w:hAnsi="Arial"/>
          <w:sz w:val="15"/>
          <w:szCs w:val="15"/>
          <w:color w:val="auto"/>
        </w:rPr>
        <w:t>nm LGA</w:t>
      </w:r>
      <w:r>
        <w:rPr>
          <w:rFonts w:ascii="黑体" w:cs="黑体" w:eastAsia="黑体" w:hAnsi="黑体"/>
          <w:sz w:val="15"/>
          <w:szCs w:val="15"/>
          <w:color w:val="auto"/>
        </w:rPr>
        <w:t>1151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Intel® CPU, Intel® Q</w:t>
      </w:r>
      <w:r>
        <w:rPr>
          <w:rFonts w:ascii="黑体" w:cs="黑体" w:eastAsia="黑体" w:hAnsi="黑体"/>
          <w:sz w:val="15"/>
          <w:szCs w:val="15"/>
          <w:color w:val="auto"/>
        </w:rPr>
        <w:t>170</w:t>
      </w:r>
      <w:r>
        <w:rPr>
          <w:rFonts w:ascii="Arial" w:cs="Arial" w:eastAsia="Arial" w:hAnsi="Arial"/>
          <w:sz w:val="15"/>
          <w:szCs w:val="15"/>
          <w:color w:val="auto"/>
        </w:rPr>
        <w:t>, DDR</w:t>
      </w:r>
      <w:r>
        <w:rPr>
          <w:rFonts w:ascii="黑体" w:cs="黑体" w:eastAsia="黑体" w:hAnsi="黑体"/>
          <w:sz w:val="15"/>
          <w:szCs w:val="15"/>
          <w:color w:val="auto"/>
        </w:rPr>
        <w:t>4</w:t>
      </w:r>
      <w:r>
        <w:rPr>
          <w:rFonts w:ascii="Arial" w:cs="Arial" w:eastAsia="Arial" w:hAnsi="Arial"/>
          <w:sz w:val="15"/>
          <w:szCs w:val="15"/>
          <w:color w:val="auto"/>
        </w:rPr>
        <w:t xml:space="preserve">, </w:t>
      </w:r>
      <w:r>
        <w:rPr>
          <w:rFonts w:ascii="黑体" w:cs="黑体" w:eastAsia="黑体" w:hAnsi="黑体"/>
          <w:sz w:val="15"/>
          <w:szCs w:val="15"/>
          <w:color w:val="auto"/>
        </w:rPr>
        <w:t>独立三显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VGA/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right="540"/>
        <w:spacing w:after="0" w:line="21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 xml:space="preserve">DVI-D/ HDMI </w:t>
      </w:r>
      <w:r>
        <w:rPr>
          <w:rFonts w:ascii="黑体" w:cs="黑体" w:eastAsia="黑体" w:hAnsi="黑体"/>
          <w:sz w:val="18"/>
          <w:szCs w:val="18"/>
          <w:color w:val="auto"/>
        </w:rPr>
        <w:t>2</w:t>
      </w:r>
      <w:r>
        <w:rPr>
          <w:rFonts w:ascii="Arial" w:cs="Arial" w:eastAsia="Arial" w:hAnsi="Arial"/>
          <w:sz w:val="18"/>
          <w:szCs w:val="18"/>
          <w:color w:val="auto"/>
        </w:rPr>
        <w:t>.</w:t>
      </w:r>
      <w:r>
        <w:rPr>
          <w:rFonts w:ascii="黑体" w:cs="黑体" w:eastAsia="黑体" w:hAnsi="黑体"/>
          <w:sz w:val="18"/>
          <w:szCs w:val="18"/>
          <w:color w:val="auto"/>
        </w:rPr>
        <w:t>0</w:t>
      </w:r>
      <w:r>
        <w:rPr>
          <w:rFonts w:ascii="Arial" w:cs="Arial" w:eastAsia="Arial" w:hAnsi="Arial"/>
          <w:sz w:val="18"/>
          <w:szCs w:val="18"/>
          <w:color w:val="auto"/>
        </w:rPr>
        <w:t xml:space="preserve">, dual Intel® PCIe GbE, USB </w:t>
      </w:r>
      <w:r>
        <w:rPr>
          <w:rFonts w:ascii="黑体" w:cs="黑体" w:eastAsia="黑体" w:hAnsi="黑体"/>
          <w:sz w:val="18"/>
          <w:szCs w:val="18"/>
          <w:color w:val="auto"/>
        </w:rPr>
        <w:t>3</w:t>
      </w:r>
      <w:r>
        <w:rPr>
          <w:rFonts w:ascii="Arial" w:cs="Arial" w:eastAsia="Arial" w:hAnsi="Arial"/>
          <w:sz w:val="18"/>
          <w:szCs w:val="18"/>
          <w:color w:val="auto"/>
        </w:rPr>
        <w:t>.</w:t>
      </w:r>
      <w:r>
        <w:rPr>
          <w:rFonts w:ascii="黑体" w:cs="黑体" w:eastAsia="黑体" w:hAnsi="黑体"/>
          <w:sz w:val="18"/>
          <w:szCs w:val="18"/>
          <w:color w:val="auto"/>
        </w:rPr>
        <w:t>1Gen 1 (5Gb/s)</w:t>
      </w:r>
      <w:r>
        <w:rPr>
          <w:rFonts w:ascii="Arial" w:cs="Arial" w:eastAsia="Arial" w:hAnsi="Arial"/>
          <w:sz w:val="18"/>
          <w:szCs w:val="18"/>
          <w:color w:val="auto"/>
        </w:rPr>
        <w:t xml:space="preserve">, SATA </w:t>
      </w:r>
      <w:r>
        <w:rPr>
          <w:rFonts w:ascii="黑体" w:cs="黑体" w:eastAsia="黑体" w:hAnsi="黑体"/>
          <w:sz w:val="18"/>
          <w:szCs w:val="18"/>
          <w:color w:val="auto"/>
        </w:rPr>
        <w:t>6</w:t>
      </w:r>
      <w:r>
        <w:rPr>
          <w:rFonts w:ascii="Arial" w:cs="Arial" w:eastAsia="Arial" w:hAnsi="Arial"/>
          <w:sz w:val="18"/>
          <w:szCs w:val="18"/>
          <w:color w:val="auto"/>
        </w:rPr>
        <w:t xml:space="preserve">Gb/s, HD </w:t>
      </w:r>
      <w:r>
        <w:rPr>
          <w:rFonts w:ascii="黑体" w:cs="黑体" w:eastAsia="黑体" w:hAnsi="黑体"/>
          <w:sz w:val="18"/>
          <w:szCs w:val="18"/>
          <w:color w:val="auto"/>
        </w:rPr>
        <w:t>音频</w:t>
      </w:r>
      <w:r>
        <w:rPr>
          <w:rFonts w:ascii="Arial" w:cs="Arial" w:eastAsia="Arial" w:hAnsi="Arial"/>
          <w:sz w:val="18"/>
          <w:szCs w:val="18"/>
          <w:color w:val="auto"/>
        </w:rPr>
        <w:t xml:space="preserve">, IPMI </w:t>
      </w:r>
      <w:r>
        <w:rPr>
          <w:rFonts w:ascii="黑体" w:cs="黑体" w:eastAsia="黑体" w:hAnsi="黑体"/>
          <w:sz w:val="18"/>
          <w:szCs w:val="18"/>
          <w:color w:val="auto"/>
        </w:rPr>
        <w:t>2</w:t>
      </w:r>
      <w:r>
        <w:rPr>
          <w:rFonts w:ascii="Arial" w:cs="Arial" w:eastAsia="Arial" w:hAnsi="Arial"/>
          <w:sz w:val="18"/>
          <w:szCs w:val="18"/>
          <w:color w:val="auto"/>
        </w:rPr>
        <w:t>.</w:t>
      </w:r>
      <w:r>
        <w:rPr>
          <w:rFonts w:ascii="黑体" w:cs="黑体" w:eastAsia="黑体" w:hAnsi="黑体"/>
          <w:sz w:val="18"/>
          <w:szCs w:val="18"/>
          <w:color w:val="auto"/>
        </w:rPr>
        <w:t>0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</w:t>
      </w:r>
      <w:r>
        <w:rPr>
          <w:rFonts w:ascii="黑体" w:cs="黑体" w:eastAsia="黑体" w:hAnsi="黑体"/>
          <w:sz w:val="18"/>
          <w:szCs w:val="18"/>
          <w:color w:val="auto"/>
        </w:rPr>
        <w:t>和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RoHS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-2750820</wp:posOffset>
            </wp:positionH>
            <wp:positionV relativeFrom="paragraph">
              <wp:posOffset>20320</wp:posOffset>
            </wp:positionV>
            <wp:extent cx="6511290" cy="26568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265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ectPr>
          <w:pgSz w:w="11900" w:h="16193" w:orient="portrait"/>
          <w:cols w:equalWidth="0" w:num="2">
            <w:col w:w="3960" w:space="720"/>
            <w:col w:w="6080"/>
          </w:cols>
          <w:pgMar w:left="560" w:top="132" w:right="586" w:bottom="0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5"/>
        </w:trPr>
        <w:tc>
          <w:tcPr>
            <w:tcW w:w="2380" w:type="dxa"/>
            <w:vAlign w:val="bottom"/>
            <w:gridSpan w:val="2"/>
          </w:tcPr>
          <w:p>
            <w:pPr>
              <w:ind w:left="1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4 2133</w:t>
            </w:r>
          </w:p>
        </w:tc>
        <w:tc>
          <w:tcPr>
            <w:tcW w:w="1560" w:type="dxa"/>
            <w:vAlign w:val="bottom"/>
          </w:tcPr>
          <w:p>
            <w:pPr>
              <w:ind w:left="6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Gb/s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gridSpan w:val="2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模块插</w:t>
            </w:r>
          </w:p>
        </w:tc>
        <w:tc>
          <w:tcPr>
            <w:tcW w:w="1160" w:type="dxa"/>
            <w:vAlign w:val="bottom"/>
            <w:gridSpan w:val="2"/>
            <w:vMerge w:val="restart"/>
          </w:tcPr>
          <w:p>
            <w:pPr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0"/>
                <w:szCs w:val="20"/>
                <w:color w:val="4896A6"/>
              </w:rPr>
              <w:t>支持灵活</w:t>
            </w:r>
            <w:r>
              <w:rPr>
                <w:rFonts w:ascii="Arial" w:cs="Arial" w:eastAsia="Arial" w:hAnsi="Arial"/>
                <w:sz w:val="20"/>
                <w:szCs w:val="20"/>
                <w:color w:val="4896A6"/>
              </w:rPr>
              <w:t xml:space="preserve"> I/O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MHz</w:t>
            </w:r>
          </w:p>
        </w:tc>
        <w:tc>
          <w:tcPr>
            <w:tcW w:w="2120" w:type="dxa"/>
            <w:vAlign w:val="bottom"/>
            <w:gridSpan w:val="2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66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前面板</w:t>
            </w:r>
          </w:p>
        </w:tc>
        <w:tc>
          <w:tcPr>
            <w:tcW w:w="70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槽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可选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60" w:type="dxa"/>
            <w:vAlign w:val="bottom"/>
            <w:gridSpan w:val="4"/>
          </w:tcPr>
          <w:p>
            <w:pPr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IEI USB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3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.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1Gen 1 (5Gb/s)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&amp; mSATA/PCIe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60" w:type="dxa"/>
            <w:vAlign w:val="bottom"/>
            <w:gridSpan w:val="4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Mini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扩展卡按照用户需求给出更多的选择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0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D6000E"/>
                <w:shd w:val="clear" w:color="auto" w:fill="FD660A"/>
              </w:rPr>
              <w:t>Intel®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gridSpan w:val="2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vMerge w:val="restart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  <w:vMerge w:val="restart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PCIE-USB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6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D6000E"/>
              </w:rPr>
              <w:t>Q</w:t>
            </w:r>
            <w:r>
              <w:rPr>
                <w:rFonts w:ascii="黑体" w:cs="黑体" w:eastAsia="黑体" w:hAnsi="黑体"/>
                <w:sz w:val="14"/>
                <w:szCs w:val="14"/>
                <w:color w:val="D6000E"/>
                <w:shd w:val="clear" w:color="auto" w:fill="D6000E"/>
              </w:rPr>
              <w:t>170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00" w:type="dxa"/>
            <w:vAlign w:val="bottom"/>
            <w:gridSpan w:val="2"/>
            <w:vMerge w:val="restart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jc w:val="center"/>
              <w:ind w:left="54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Combo RJ-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45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PCIE-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PIMSATA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ind w:left="34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/IPMI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center"/>
              <w:ind w:left="9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KB/MS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</w:t>
            </w:r>
          </w:p>
        </w:tc>
        <w:tc>
          <w:tcPr>
            <w:tcW w:w="104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LAN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TPM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1820" w:type="dxa"/>
            <w:vAlign w:val="bottom"/>
          </w:tcPr>
          <w:p>
            <w:pPr>
              <w:jc w:val="right"/>
              <w:ind w:right="13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iDP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5"/>
        </w:trPr>
        <w:tc>
          <w:tcPr>
            <w:tcW w:w="1820" w:type="dxa"/>
            <w:vAlign w:val="bottom"/>
          </w:tcPr>
          <w:p>
            <w:pPr>
              <w:jc w:val="right"/>
              <w:ind w:right="13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KB/MS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LPT</w:t>
            </w:r>
          </w:p>
        </w:tc>
        <w:tc>
          <w:tcPr>
            <w:tcW w:w="1160" w:type="dxa"/>
            <w:vAlign w:val="bottom"/>
            <w:gridSpan w:val="2"/>
            <w:vMerge w:val="restart"/>
          </w:tcPr>
          <w:p>
            <w:pPr>
              <w:jc w:val="center"/>
              <w:ind w:right="342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640" w:type="dxa"/>
            <w:vAlign w:val="bottom"/>
            <w:gridSpan w:val="2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DVI-D 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 Gen1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  <w:vMerge w:val="restart"/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FFFFFF"/>
                <w:w w:val="97"/>
                <w:shd w:val="clear" w:color="auto" w:fill="333333"/>
              </w:rPr>
              <w:t>Intel</w:t>
            </w:r>
            <w:r>
              <w:rPr>
                <w:rFonts w:ascii="Arial" w:cs="Arial" w:eastAsia="Arial" w:hAnsi="Arial"/>
                <w:sz w:val="16"/>
                <w:szCs w:val="16"/>
                <w:color w:val="FFFFFF"/>
                <w:highlight w:val="white"/>
                <w:w w:val="97"/>
                <w:shd w:val="clear" w:color="auto" w:fill="333333"/>
              </w:rPr>
              <w:t>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</w:tcPr>
          <w:p>
            <w:pPr>
              <w:ind w:left="560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HDMI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ind w:left="760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20" w:type="dxa"/>
            <w:vAlign w:val="bottom"/>
            <w:gridSpan w:val="2"/>
            <w:vMerge w:val="restart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PCIe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   PCIe Mini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8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FFFFFF"/>
                <w:highlight w:val="white"/>
                <w:w w:val="95"/>
              </w:rPr>
              <w:t xml:space="preserve">AMT </w:t>
            </w:r>
            <w:r>
              <w:rPr>
                <w:rFonts w:ascii="黑体" w:cs="黑体" w:eastAsia="黑体" w:hAnsi="黑体"/>
                <w:sz w:val="18"/>
                <w:szCs w:val="18"/>
                <w:color w:val="FFFFFF"/>
                <w:w w:val="95"/>
              </w:rPr>
              <w:t>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ind w:left="4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8   2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</w:p>
        </w:tc>
        <w:tc>
          <w:tcPr>
            <w:tcW w:w="660" w:type="dxa"/>
            <w:vAlign w:val="bottom"/>
          </w:tcPr>
          <w:p>
            <w:pPr>
              <w:ind w:left="12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flexible I/O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jc w:val="center"/>
              <w:ind w:left="3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FFFFFF"/>
                <w:w w:val="85"/>
                <w:shd w:val="clear" w:color="auto" w:fill="003D19"/>
              </w:rPr>
              <w:t>USB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1820" w:type="dxa"/>
            <w:vAlign w:val="bottom"/>
          </w:tcPr>
          <w:p>
            <w:pPr>
              <w:jc w:val="right"/>
              <w:ind w:right="53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产品规格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Triple</w:t>
            </w: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vMerge w:val="restart"/>
          </w:tcPr>
          <w:p>
            <w:pPr>
              <w:ind w:lef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5"/>
              </w:rPr>
              <w:t>DDR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 xml:space="preserve">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1</w:t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ind w:right="16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8"/>
              </w:rPr>
              <w:t>SATA Gb/s</w:t>
            </w:r>
          </w:p>
        </w:tc>
        <w:tc>
          <w:tcPr>
            <w:tcW w:w="1480" w:type="dxa"/>
            <w:vAlign w:val="bottom"/>
            <w:vMerge w:val="restart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PCIe GbE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820" w:type="dxa"/>
            <w:vAlign w:val="bottom"/>
            <w:vMerge w:val="restart"/>
          </w:tcPr>
          <w:p>
            <w:pPr>
              <w:jc w:val="right"/>
              <w:ind w:right="9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4 2133</w:t>
            </w:r>
          </w:p>
        </w:tc>
        <w:tc>
          <w:tcPr>
            <w:tcW w:w="600" w:type="dxa"/>
            <w:vAlign w:val="bottom"/>
          </w:tcPr>
          <w:p>
            <w:pPr>
              <w:ind w:left="100"/>
              <w:spacing w:after="0" w:line="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FFFFFF"/>
              </w:rPr>
              <w:t>Display</w:t>
            </w: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jc w:val="right"/>
              <w:ind w:right="401"/>
              <w:spacing w:after="0" w:line="8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9"/>
                <w:szCs w:val="9"/>
                <w:color w:val="FFFFFF"/>
              </w:rPr>
              <w:t>6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-73660</wp:posOffset>
            </wp:positionV>
            <wp:extent cx="79375" cy="793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3487420</wp:posOffset>
            </wp:positionH>
            <wp:positionV relativeFrom="paragraph">
              <wp:posOffset>-437515</wp:posOffset>
            </wp:positionV>
            <wp:extent cx="3204210" cy="4946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60"/>
        <w:spacing w:after="0" w:line="12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LGA </w:t>
      </w:r>
      <w:r>
        <w:rPr>
          <w:rFonts w:ascii="黑体" w:cs="黑体" w:eastAsia="黑体" w:hAnsi="黑体"/>
          <w:sz w:val="12"/>
          <w:szCs w:val="12"/>
          <w:color w:val="auto"/>
        </w:rPr>
        <w:t>1151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第六代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Core 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Pentium® or Celeron®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</w:p>
    <w:p>
      <w:pPr>
        <w:sectPr>
          <w:pgSz w:w="11900" w:h="16193" w:orient="portrait"/>
          <w:cols w:equalWidth="0" w:num="1">
            <w:col w:w="10760"/>
          </w:cols>
          <w:pgMar w:left="560" w:top="132" w:right="586" w:bottom="0" w:gutter="0" w:footer="0" w:header="0"/>
          <w:type w:val="continuous"/>
        </w:sectPr>
      </w:pP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5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芯片组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-67945</wp:posOffset>
            </wp:positionV>
            <wp:extent cx="79375" cy="793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60"/>
        <w:spacing w:after="0" w:line="13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Q</w:t>
      </w:r>
      <w:r>
        <w:rPr>
          <w:rFonts w:ascii="黑体" w:cs="黑体" w:eastAsia="黑体" w:hAnsi="黑体"/>
          <w:sz w:val="12"/>
          <w:szCs w:val="12"/>
          <w:color w:val="auto"/>
        </w:rPr>
        <w:t>170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420"/>
        <w:spacing w:after="0" w:line="14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81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内存</w:t>
      </w:r>
    </w:p>
    <w:p>
      <w:pPr>
        <w:ind w:left="420" w:right="440" w:firstLine="147"/>
        <w:spacing w:after="0" w:line="15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四个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288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-pin </w:t>
      </w:r>
      <w:r>
        <w:rPr>
          <w:rFonts w:ascii="黑体" w:cs="黑体" w:eastAsia="黑体" w:hAnsi="黑体"/>
          <w:sz w:val="12"/>
          <w:szCs w:val="12"/>
          <w:color w:val="auto"/>
        </w:rPr>
        <w:t>2133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</w:t>
      </w: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SDRAM </w:t>
      </w:r>
      <w:r>
        <w:rPr>
          <w:rFonts w:ascii="黑体" w:cs="黑体" w:eastAsia="黑体" w:hAnsi="黑体"/>
          <w:sz w:val="12"/>
          <w:szCs w:val="12"/>
          <w:color w:val="auto"/>
        </w:rPr>
        <w:t>无缓冲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DIMMs </w:t>
      </w:r>
      <w:r>
        <w:rPr>
          <w:rFonts w:ascii="黑体" w:cs="黑体" w:eastAsia="黑体" w:hAnsi="黑体"/>
          <w:sz w:val="12"/>
          <w:szCs w:val="12"/>
          <w:color w:val="auto"/>
        </w:rPr>
        <w:t>最大支持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64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 </w:t>
      </w: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BIOS: UEFI BIOS</w:t>
      </w:r>
    </w:p>
    <w:p>
      <w:pPr>
        <w:ind w:left="42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图形引擎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560" w:right="160" w:hanging="5"/>
        <w:spacing w:after="0" w:line="15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Intel® HD Graphics Gen </w:t>
      </w:r>
      <w:r>
        <w:rPr>
          <w:rFonts w:ascii="黑体" w:cs="黑体" w:eastAsia="黑体" w:hAnsi="黑体"/>
          <w:sz w:val="12"/>
          <w:szCs w:val="12"/>
          <w:color w:val="auto"/>
        </w:rPr>
        <w:t>9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engine with </w:t>
      </w:r>
      <w:r>
        <w:rPr>
          <w:rFonts w:ascii="黑体" w:cs="黑体" w:eastAsia="黑体" w:hAnsi="黑体"/>
          <w:sz w:val="12"/>
          <w:szCs w:val="12"/>
          <w:color w:val="auto"/>
        </w:rPr>
        <w:t>16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低功耗执行单元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DX</w:t>
      </w:r>
      <w:r>
        <w:rPr>
          <w:rFonts w:ascii="黑体" w:cs="黑体" w:eastAsia="黑体" w:hAnsi="黑体"/>
          <w:sz w:val="12"/>
          <w:szCs w:val="12"/>
          <w:color w:val="auto"/>
        </w:rPr>
        <w:t>11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OpenGL 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和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OpenCL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.x, ES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right"/>
        <w:ind w:right="4060"/>
        <w:spacing w:after="0" w:line="13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0"/>
          <w:szCs w:val="10"/>
          <w:color w:val="auto"/>
        </w:rPr>
        <w:t xml:space="preserve"> 显示输出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right"/>
        <w:ind w:right="40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独立三显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VGA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1920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Hz)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DVI-D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1920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HDMI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4096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2160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iDP interface for HDMI, LVDS, VGA, DVI, DP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4096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2304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42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55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网络</w:t>
      </w: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: Intel® I</w:t>
      </w:r>
      <w:r>
        <w:rPr>
          <w:rFonts w:ascii="黑体" w:cs="黑体" w:eastAsia="黑体" w:hAnsi="黑体"/>
          <w:sz w:val="12"/>
          <w:szCs w:val="12"/>
          <w:color w:val="auto"/>
        </w:rPr>
        <w:t>219</w:t>
      </w:r>
      <w:r>
        <w:rPr>
          <w:rFonts w:ascii="Arial" w:cs="Arial" w:eastAsia="Arial" w:hAnsi="Arial"/>
          <w:sz w:val="12"/>
          <w:szCs w:val="12"/>
          <w:color w:val="auto"/>
        </w:rPr>
        <w:t xml:space="preserve">LM PCIe </w:t>
      </w:r>
      <w:r>
        <w:rPr>
          <w:rFonts w:ascii="黑体" w:cs="黑体" w:eastAsia="黑体" w:hAnsi="黑体"/>
          <w:sz w:val="12"/>
          <w:szCs w:val="12"/>
          <w:color w:val="auto"/>
        </w:rPr>
        <w:t>控制器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: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I</w:t>
      </w:r>
      <w:r>
        <w:rPr>
          <w:rFonts w:ascii="黑体" w:cs="黑体" w:eastAsia="黑体" w:hAnsi="黑体"/>
          <w:sz w:val="12"/>
          <w:szCs w:val="12"/>
          <w:color w:val="auto"/>
        </w:rPr>
        <w:t>210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AT PCIe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AMT </w:t>
      </w:r>
      <w:r>
        <w:rPr>
          <w:rFonts w:ascii="黑体" w:cs="黑体" w:eastAsia="黑体" w:hAnsi="黑体"/>
          <w:sz w:val="12"/>
          <w:szCs w:val="12"/>
          <w:color w:val="auto"/>
        </w:rPr>
        <w:t>11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5" w:lineRule="exact"/>
        <w:rPr>
          <w:sz w:val="24"/>
          <w:szCs w:val="24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0"/>
        </w:trPr>
        <w:tc>
          <w:tcPr>
            <w:tcW w:w="21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外部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1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21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2100" w:type="dxa"/>
            <w:vAlign w:val="bottom"/>
          </w:tcPr>
          <w:p>
            <w:pPr>
              <w:ind w:left="40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400" w:type="dxa"/>
            <w:vAlign w:val="bottom"/>
            <w:vMerge w:val="restart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100" w:type="dxa"/>
            <w:vAlign w:val="bottom"/>
          </w:tcPr>
          <w:p>
            <w:pPr>
              <w:ind w:left="2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KB/MS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100" w:type="dxa"/>
            <w:vAlign w:val="bottom"/>
          </w:tcPr>
          <w:p>
            <w:pPr>
              <w:ind w:left="2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400" w:type="dxa"/>
            <w:vAlign w:val="bottom"/>
          </w:tcPr>
          <w:p>
            <w:pPr>
              <w:ind w:left="18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100" w:type="dxa"/>
            <w:vAlign w:val="bottom"/>
          </w:tcPr>
          <w:p>
            <w:pPr>
              <w:ind w:left="2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400" w:type="dxa"/>
            <w:vAlign w:val="bottom"/>
          </w:tcPr>
          <w:p>
            <w:pPr>
              <w:ind w:left="18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Gb/s (RAID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supported)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21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21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SMBus: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SMBus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21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I²C: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I²C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1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TPM: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TPM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2100" w:type="dxa"/>
            <w:vAlign w:val="bottom"/>
          </w:tcPr>
          <w:p>
            <w:pPr>
              <w:ind w:left="2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-1094740</wp:posOffset>
            </wp:positionV>
            <wp:extent cx="79375" cy="793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-816610</wp:posOffset>
            </wp:positionV>
            <wp:extent cx="79375" cy="793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-358775</wp:posOffset>
            </wp:positionV>
            <wp:extent cx="79375" cy="793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-261620</wp:posOffset>
            </wp:positionV>
            <wp:extent cx="79375" cy="793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-163830</wp:posOffset>
            </wp:positionV>
            <wp:extent cx="79375" cy="793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-66675</wp:posOffset>
            </wp:positionV>
            <wp:extent cx="79375" cy="793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60"/>
        <w:spacing w:after="0" w:line="12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Realtek ALC</w:t>
      </w:r>
      <w:r>
        <w:rPr>
          <w:rFonts w:ascii="黑体" w:cs="黑体" w:eastAsia="黑体" w:hAnsi="黑体"/>
          <w:sz w:val="12"/>
          <w:szCs w:val="12"/>
          <w:color w:val="auto"/>
        </w:rPr>
        <w:t>662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HD </w:t>
      </w:r>
      <w:r>
        <w:rPr>
          <w:rFonts w:ascii="黑体" w:cs="黑体" w:eastAsia="黑体" w:hAnsi="黑体"/>
          <w:sz w:val="12"/>
          <w:szCs w:val="12"/>
          <w:color w:val="auto"/>
        </w:rPr>
        <w:t>音频编解码器 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-channel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音频插孔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黑体" w:cs="黑体" w:eastAsia="黑体" w:hAnsi="黑体"/>
          <w:sz w:val="12"/>
          <w:szCs w:val="12"/>
          <w:color w:val="auto"/>
        </w:rPr>
        <w:t>音频输出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音频输入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麦克风输入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 on rear IO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前置音频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8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前面板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-66675</wp:posOffset>
            </wp:positionV>
            <wp:extent cx="79375" cy="793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60"/>
        <w:spacing w:after="0" w:line="12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前面板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power LED, HDD LED, </w:t>
      </w:r>
      <w:r>
        <w:rPr>
          <w:rFonts w:ascii="黑体" w:cs="黑体" w:eastAsia="黑体" w:hAnsi="黑体"/>
          <w:sz w:val="12"/>
          <w:szCs w:val="12"/>
          <w:color w:val="auto"/>
        </w:rPr>
        <w:t>扬声器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电源按钮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重启按钮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42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LAN LED: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LAN LED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扩展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-66675</wp:posOffset>
            </wp:positionV>
            <wp:extent cx="79375" cy="793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0"/>
        <w:spacing w:after="0" w:line="12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个全尺寸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PCIe Mini card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mSATA)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60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60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PCIe x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(Gen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60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PCIe x 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(Gen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iRIS </w:t>
      </w:r>
      <w:r>
        <w:rPr>
          <w:rFonts w:ascii="黑体" w:cs="黑体" w:eastAsia="黑体" w:hAnsi="黑体"/>
          <w:sz w:val="12"/>
          <w:szCs w:val="12"/>
          <w:color w:val="auto"/>
        </w:rPr>
        <w:t>远程管理模块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: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iRIS-</w:t>
      </w:r>
      <w:r>
        <w:rPr>
          <w:rFonts w:ascii="黑体" w:cs="黑体" w:eastAsia="黑体" w:hAnsi="黑体"/>
          <w:sz w:val="12"/>
          <w:szCs w:val="12"/>
          <w:color w:val="auto"/>
        </w:rPr>
        <w:t>2400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-71120</wp:posOffset>
            </wp:positionV>
            <wp:extent cx="79375" cy="793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20"/>
        <w:spacing w:after="0" w:line="135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68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看门狗定时器 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软件可编程，支持 1</w:t>
      </w:r>
      <w:r>
        <w:rPr>
          <w:rFonts w:ascii="Arial" w:cs="Arial" w:eastAsia="Arial" w:hAnsi="Arial"/>
          <w:sz w:val="12"/>
          <w:szCs w:val="12"/>
          <w:color w:val="auto"/>
        </w:rPr>
        <w:t>~</w:t>
      </w:r>
      <w:r>
        <w:rPr>
          <w:rFonts w:ascii="黑体" w:cs="黑体" w:eastAsia="黑体" w:hAnsi="黑体"/>
          <w:sz w:val="12"/>
          <w:szCs w:val="12"/>
          <w:color w:val="auto"/>
        </w:rPr>
        <w:t>255 秒系统复位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2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数字 </w:t>
      </w:r>
      <w:r>
        <w:rPr>
          <w:rFonts w:ascii="Arial" w:cs="Arial" w:eastAsia="Arial" w:hAnsi="Arial"/>
          <w:sz w:val="12"/>
          <w:szCs w:val="12"/>
          <w:color w:val="auto"/>
        </w:rPr>
        <w:t>I/O: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8</w:t>
      </w:r>
      <w:r>
        <w:rPr>
          <w:rFonts w:ascii="Arial" w:cs="Arial" w:eastAsia="Arial" w:hAnsi="Arial"/>
          <w:sz w:val="12"/>
          <w:szCs w:val="12"/>
          <w:color w:val="auto"/>
        </w:rPr>
        <w:t>-bit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数字 </w:t>
      </w:r>
      <w:r>
        <w:rPr>
          <w:rFonts w:ascii="Arial" w:cs="Arial" w:eastAsia="Arial" w:hAnsi="Arial"/>
          <w:sz w:val="12"/>
          <w:szCs w:val="12"/>
          <w:color w:val="auto"/>
        </w:rPr>
        <w:t>I/O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5 </w:t>
      </w:r>
      <w:r>
        <w:rPr>
          <w:rFonts w:ascii="Arial" w:cs="Arial" w:eastAsia="Arial" w:hAnsi="Arial"/>
          <w:sz w:val="12"/>
          <w:szCs w:val="12"/>
          <w:color w:val="auto"/>
        </w:rPr>
        <w:t>pin)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风扇接口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-66675</wp:posOffset>
            </wp:positionV>
            <wp:extent cx="79375" cy="793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0"/>
        <w:spacing w:after="0" w:line="12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CPU </w:t>
      </w:r>
      <w:r>
        <w:rPr>
          <w:rFonts w:ascii="黑体" w:cs="黑体" w:eastAsia="黑体" w:hAnsi="黑体"/>
          <w:sz w:val="12"/>
          <w:szCs w:val="12"/>
          <w:color w:val="auto"/>
        </w:rPr>
        <w:t>智能风扇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60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System </w:t>
      </w:r>
      <w:r>
        <w:rPr>
          <w:rFonts w:ascii="黑体" w:cs="黑体" w:eastAsia="黑体" w:hAnsi="黑体"/>
          <w:sz w:val="12"/>
          <w:szCs w:val="12"/>
          <w:color w:val="auto"/>
        </w:rPr>
        <w:t>智能风扇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420"/>
        <w:spacing w:after="0" w:line="14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68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开放机箱 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1 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防盗机箱 </w:t>
      </w:r>
      <w:r>
        <w:rPr>
          <w:rFonts w:ascii="Arial" w:cs="Arial" w:eastAsia="Arial" w:hAnsi="Arial"/>
          <w:sz w:val="12"/>
          <w:szCs w:val="12"/>
          <w:color w:val="auto"/>
        </w:rPr>
        <w:t>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2 </w:t>
      </w:r>
      <w:r>
        <w:rPr>
          <w:rFonts w:ascii="Arial" w:cs="Arial" w:eastAsia="Arial" w:hAnsi="Arial"/>
          <w:sz w:val="12"/>
          <w:szCs w:val="12"/>
          <w:color w:val="auto"/>
        </w:rPr>
        <w:t>pin)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2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电源 </w:t>
      </w:r>
      <w:r>
        <w:rPr>
          <w:rFonts w:ascii="Arial" w:cs="Arial" w:eastAsia="Arial" w:hAnsi="Arial"/>
          <w:sz w:val="12"/>
          <w:szCs w:val="12"/>
          <w:color w:val="auto"/>
        </w:rPr>
        <w:t>: ATX/AT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电源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功耗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-66675</wp:posOffset>
            </wp:positionV>
            <wp:extent cx="79375" cy="793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60"/>
        <w:spacing w:after="0" w:line="12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65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VSB@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A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420" w:firstLine="120"/>
        <w:spacing w:after="0" w:line="14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(Intel® Core ™ i</w:t>
      </w:r>
      <w:r>
        <w:rPr>
          <w:rFonts w:ascii="黑体" w:cs="黑体" w:eastAsia="黑体" w:hAnsi="黑体"/>
          <w:sz w:val="12"/>
          <w:szCs w:val="12"/>
          <w:color w:val="auto"/>
        </w:rPr>
        <w:t>7 6700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K 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 CPU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 ( </w:t>
      </w:r>
      <w:r>
        <w:rPr>
          <w:rFonts w:ascii="黑体" w:cs="黑体" w:eastAsia="黑体" w:hAnsi="黑体"/>
          <w:sz w:val="12"/>
          <w:szCs w:val="12"/>
          <w:color w:val="auto"/>
        </w:rPr>
        <w:t>四个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GB) </w:t>
      </w:r>
      <w:r>
        <w:rPr>
          <w:rFonts w:ascii="黑体" w:cs="黑体" w:eastAsia="黑体" w:hAnsi="黑体"/>
          <w:sz w:val="12"/>
          <w:szCs w:val="12"/>
          <w:color w:val="auto"/>
        </w:rPr>
        <w:t>2133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DDR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内存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 </w:t>
      </w:r>
      <w:r>
        <w:rPr>
          <w:sz w:val="1"/>
          <w:szCs w:val="1"/>
          <w:color w:val="auto"/>
        </w:rPr>
        <w:drawing>
          <wp:inline distT="0" distB="0" distL="0" distR="0">
            <wp:extent cx="79375" cy="7048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工作温度 </w:t>
      </w:r>
      <w:r>
        <w:rPr>
          <w:rFonts w:ascii="Arial" w:cs="Arial" w:eastAsia="Arial" w:hAnsi="Arial"/>
          <w:sz w:val="12"/>
          <w:szCs w:val="12"/>
          <w:color w:val="auto"/>
        </w:rPr>
        <w:t>: -</w:t>
      </w:r>
      <w:r>
        <w:rPr>
          <w:rFonts w:ascii="黑体" w:cs="黑体" w:eastAsia="黑体" w:hAnsi="黑体"/>
          <w:sz w:val="12"/>
          <w:szCs w:val="12"/>
          <w:color w:val="auto"/>
        </w:rPr>
        <w:t>20</w:t>
      </w:r>
      <w:r>
        <w:rPr>
          <w:rFonts w:ascii="Arial" w:cs="Arial" w:eastAsia="Arial" w:hAnsi="Arial"/>
          <w:sz w:val="12"/>
          <w:szCs w:val="12"/>
          <w:color w:val="auto"/>
        </w:rPr>
        <w:t>°C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60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ind w:left="420"/>
        <w:spacing w:after="0" w:line="14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68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存储温度 </w:t>
      </w:r>
      <w:r>
        <w:rPr>
          <w:rFonts w:ascii="Arial" w:cs="Arial" w:eastAsia="Arial" w:hAnsi="Arial"/>
          <w:sz w:val="12"/>
          <w:szCs w:val="12"/>
          <w:color w:val="auto"/>
        </w:rPr>
        <w:t>: -</w:t>
      </w:r>
      <w:r>
        <w:rPr>
          <w:rFonts w:ascii="黑体" w:cs="黑体" w:eastAsia="黑体" w:hAnsi="黑体"/>
          <w:sz w:val="12"/>
          <w:szCs w:val="12"/>
          <w:color w:val="auto"/>
        </w:rPr>
        <w:t>30</w:t>
      </w:r>
      <w:r>
        <w:rPr>
          <w:rFonts w:ascii="Arial" w:cs="Arial" w:eastAsia="Arial" w:hAnsi="Arial"/>
          <w:sz w:val="12"/>
          <w:szCs w:val="12"/>
          <w:color w:val="auto"/>
        </w:rPr>
        <w:t>°C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70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420"/>
        <w:spacing w:after="0" w:line="14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683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工作湿度 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5</w:t>
      </w:r>
      <w:r>
        <w:rPr>
          <w:rFonts w:ascii="Arial" w:cs="Arial" w:eastAsia="Arial" w:hAnsi="Arial"/>
          <w:sz w:val="12"/>
          <w:szCs w:val="12"/>
          <w:color w:val="auto"/>
        </w:rPr>
        <w:t>%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95</w:t>
      </w:r>
      <w:r>
        <w:rPr>
          <w:rFonts w:ascii="Arial" w:cs="Arial" w:eastAsia="Arial" w:hAnsi="Arial"/>
          <w:sz w:val="12"/>
          <w:szCs w:val="12"/>
          <w:color w:val="auto"/>
        </w:rPr>
        <w:t>%,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无冷凝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20"/>
        <w:spacing w:after="0" w:line="14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683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重量 </w:t>
      </w:r>
      <w:r>
        <w:rPr>
          <w:rFonts w:ascii="Arial" w:cs="Arial" w:eastAsia="Arial" w:hAnsi="Arial"/>
          <w:sz w:val="12"/>
          <w:szCs w:val="12"/>
          <w:color w:val="auto"/>
        </w:rPr>
        <w:t>: GW: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1200</w:t>
      </w:r>
      <w:r>
        <w:rPr>
          <w:rFonts w:ascii="Arial" w:cs="Arial" w:eastAsia="Arial" w:hAnsi="Arial"/>
          <w:sz w:val="12"/>
          <w:szCs w:val="12"/>
          <w:color w:val="auto"/>
        </w:rPr>
        <w:t>g / NW: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700</w:t>
      </w:r>
      <w:r>
        <w:rPr>
          <w:rFonts w:ascii="Arial" w:cs="Arial" w:eastAsia="Arial" w:hAnsi="Arial"/>
          <w:sz w:val="12"/>
          <w:szCs w:val="12"/>
          <w:color w:val="auto"/>
        </w:rPr>
        <w:t>g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2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CE/FCC </w:t>
      </w:r>
      <w:r>
        <w:rPr>
          <w:rFonts w:ascii="黑体" w:cs="黑体" w:eastAsia="黑体" w:hAnsi="黑体"/>
          <w:sz w:val="12"/>
          <w:szCs w:val="12"/>
          <w:color w:val="auto"/>
        </w:rPr>
        <w:t>标准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产品特征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LGA</w:t>
      </w:r>
      <w:r>
        <w:rPr>
          <w:rFonts w:ascii="黑体" w:cs="黑体" w:eastAsia="黑体" w:hAnsi="黑体"/>
          <w:sz w:val="12"/>
          <w:szCs w:val="12"/>
          <w:color w:val="auto"/>
        </w:rPr>
        <w:t>1151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第六代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Core™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Celeron® </w:t>
      </w:r>
      <w:r>
        <w:rPr>
          <w:rFonts w:ascii="黑体" w:cs="黑体" w:eastAsia="黑体" w:hAnsi="黑体"/>
          <w:sz w:val="12"/>
          <w:szCs w:val="12"/>
          <w:color w:val="auto"/>
        </w:rPr>
        <w:t>和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Pentium®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</w:p>
    <w:p>
      <w:pPr>
        <w:spacing w:after="0" w:line="19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4 2133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</w:t>
      </w:r>
    </w:p>
    <w:p>
      <w:pPr>
        <w:spacing w:after="0" w:line="19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支持三显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HDMI, DVI and VGA</w:t>
      </w:r>
    </w:p>
    <w:p>
      <w:pPr>
        <w:spacing w:after="0" w:line="19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Gb/s </w:t>
      </w:r>
      <w:r>
        <w:rPr>
          <w:rFonts w:ascii="黑体" w:cs="黑体" w:eastAsia="黑体" w:hAnsi="黑体"/>
          <w:sz w:val="12"/>
          <w:szCs w:val="12"/>
          <w:color w:val="auto"/>
        </w:rPr>
        <w:t>和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PCI Express Gen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</w:p>
    <w:p>
      <w:pPr>
        <w:spacing w:after="0" w:line="19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IPMI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via iRIS-</w:t>
      </w:r>
      <w:r>
        <w:rPr>
          <w:rFonts w:ascii="黑体" w:cs="黑体" w:eastAsia="黑体" w:hAnsi="黑体"/>
          <w:sz w:val="12"/>
          <w:szCs w:val="12"/>
          <w:color w:val="auto"/>
        </w:rPr>
        <w:t>2400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模块</w:t>
      </w:r>
    </w:p>
    <w:p>
      <w:pPr>
        <w:spacing w:after="0" w:line="19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黑体" w:cs="黑体" w:eastAsia="黑体" w:hAnsi="黑体"/>
          <w:sz w:val="12"/>
          <w:szCs w:val="12"/>
          <w:color w:val="auto"/>
        </w:rPr>
        <w:t>一键恢复解决方案可快速创建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OS </w:t>
      </w:r>
      <w:r>
        <w:rPr>
          <w:rFonts w:ascii="黑体" w:cs="黑体" w:eastAsia="黑体" w:hAnsi="黑体"/>
          <w:sz w:val="12"/>
          <w:szCs w:val="12"/>
          <w:color w:val="auto"/>
        </w:rPr>
        <w:t>备份和恢复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47625</wp:posOffset>
                </wp:positionV>
                <wp:extent cx="3150235" cy="28638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286385"/>
                        </a:xfrm>
                        <a:prstGeom prst="rect">
                          <a:avLst/>
                        </a:prstGeom>
                        <a:solidFill>
                          <a:srgbClr val="FCD1A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1.05pt;margin-top:3.75pt;width:248.05pt;height:22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CD1A5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48260</wp:posOffset>
                </wp:positionV>
                <wp:extent cx="315912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3.8pt" to="249.45pt,3.8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43815</wp:posOffset>
                </wp:positionV>
                <wp:extent cx="0" cy="424815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4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3.45pt" to="1.05pt,36.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43815</wp:posOffset>
                </wp:positionV>
                <wp:extent cx="0" cy="42481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4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5.05pt,3.45pt" to="125.05pt,36.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43815</wp:posOffset>
                </wp:positionV>
                <wp:extent cx="0" cy="42481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4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1pt,3.45pt" to="249.1pt,36.9pt" o:allowincell="f" strokecolor="#FFFFFF" strokeweight="0.709pt"/>
            </w:pict>
          </mc:Fallback>
        </mc:AlternateContent>
      </w:r>
    </w:p>
    <w:p>
      <w:pPr>
        <w:spacing w:after="0" w:line="94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5"/>
        </w:trPr>
        <w:tc>
          <w:tcPr>
            <w:tcW w:w="2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IMBA-Q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170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single board computer</w:t>
            </w:r>
          </w:p>
        </w:tc>
        <w:tc>
          <w:tcPr>
            <w:tcW w:w="96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SATA cable</w:t>
            </w:r>
          </w:p>
        </w:tc>
      </w:tr>
      <w:tr>
        <w:trPr>
          <w:trHeight w:val="214"/>
        </w:trPr>
        <w:tc>
          <w:tcPr>
            <w:tcW w:w="2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I/O shielding</w:t>
            </w:r>
          </w:p>
        </w:tc>
        <w:tc>
          <w:tcPr>
            <w:tcW w:w="960" w:type="dxa"/>
            <w:vAlign w:val="bottom"/>
          </w:tcPr>
          <w:p>
            <w:pPr>
              <w:ind w:left="1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QIG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-119380</wp:posOffset>
                </wp:positionV>
                <wp:extent cx="3159125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9.3999pt" to="249.45pt,-9.39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3159125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1.45pt" to="249.45pt,1.4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157480</wp:posOffset>
                </wp:positionV>
                <wp:extent cx="3159125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12.4pt" to="249.45pt,12.4pt" o:allowincell="f" strokecolor="#FFFFFF" strokeweight="0.709pt"/>
            </w:pict>
          </mc:Fallback>
        </mc:AlternateConten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36195</wp:posOffset>
            </wp:positionV>
            <wp:extent cx="3175635" cy="366649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366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9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1300" w:type="dxa"/>
            <w:vAlign w:val="bottom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3600" w:type="dxa"/>
            <w:vAlign w:val="bottom"/>
          </w:tcPr>
          <w:p>
            <w:pPr>
              <w:ind w:left="6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ATX motherboard supports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Intel® CPU, Intel®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IMBA-Q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170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170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triple independent display VGA/ DVI-D/ HDMI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 Intel®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Gb/s, HD Audio, IPMI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ATX motherboard supports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Intel® CPU, Intel®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IMBA-Q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170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-ECO-R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170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triple independent display VGA/ DVI-D/ HDMI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 Intel®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HD Audio, ECO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packing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IPMI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adapter card with AST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BMC chip for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SO-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DIMM socket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PCIES-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PIMSATA-R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Peripheral card for flexible I/O,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PCIe Mini,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mSATA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expansion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PCIES-USB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Peripheral card for flexible I/O,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expansion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000049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LPT flat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000075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KB/MS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 port USB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010500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457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 with bracket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32102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SATA power cable, MOLEX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5264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 to SATA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000702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U chassis compatible,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U chassis compatible,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XE-R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High-performance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DP-DP-R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DisplayPort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DP-DVI-R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DVI-D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DP-HDMI-R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HDMI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DP-LVDS-R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DisplayPort to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-bit dual-channel LVDS converter board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DP-VGA-R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VGA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TPM-IN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-pin Infineon TPM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module, software management tool,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firmware v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116205</wp:posOffset>
            </wp:positionV>
            <wp:extent cx="7560310" cy="32067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3" w:orient="portrait"/>
          <w:cols w:equalWidth="0" w:num="2">
            <w:col w:w="5100" w:space="420"/>
            <w:col w:w="5240"/>
          </w:cols>
          <w:pgMar w:left="560" w:top="132" w:right="586" w:bottom="0" w:gutter="0" w:footer="0" w:header="0"/>
          <w:type w:val="continuous"/>
        </w:sectPr>
      </w:pP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IMBA-Q</w:t>
      </w:r>
      <w:r>
        <w:rPr>
          <w:rFonts w:ascii="黑体" w:cs="黑体" w:eastAsia="黑体" w:hAnsi="黑体"/>
          <w:sz w:val="16"/>
          <w:szCs w:val="16"/>
          <w:color w:val="FFFFFF"/>
        </w:rPr>
        <w:t>170</w:t>
      </w:r>
      <w:r>
        <w:rPr>
          <w:rFonts w:ascii="Arial" w:cs="Arial" w:eastAsia="Arial" w:hAnsi="Arial"/>
          <w:sz w:val="16"/>
          <w:szCs w:val="16"/>
          <w:color w:val="FFFFFF"/>
        </w:rPr>
        <w:t>-i</w:t>
      </w:r>
      <w:r>
        <w:rPr>
          <w:rFonts w:ascii="黑体" w:cs="黑体" w:eastAsia="黑体" w:hAnsi="黑体"/>
          <w:sz w:val="16"/>
          <w:szCs w:val="16"/>
          <w:color w:val="FFFFFF"/>
        </w:rPr>
        <w:t>2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3" w:orient="portrait"/>
      <w:cols w:equalWidth="0" w:num="1">
        <w:col w:w="10760"/>
      </w:cols>
      <w:pgMar w:left="560" w:top="132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2019-11-19T10:42:16Z</dcterms:created>
  <dcterms:modified xsi:type="dcterms:W3CDTF">2019-11-19T10:42:16Z</dcterms:modified>
</cp:coreProperties>
</file>