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600" w:h="917" w:wrap="none" w:hAnchor="page" w:x="1265" w:y="11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C3-1813</w:t>
      </w:r>
    </w:p>
    <w:p>
      <w:pPr>
        <w:pStyle w:val="Style5"/>
        <w:keepNext w:val="0"/>
        <w:keepLines w:val="0"/>
        <w:framePr w:w="1704" w:h="240" w:wrap="none" w:hAnchor="page" w:x="2618" w:y="1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en-US" w:eastAsia="en-US" w:bidi="en-US"/>
        </w:rPr>
        <w:t>3.5’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FFFFFF"/>
        </w:rPr>
        <w:t>凌动系列单板</w:t>
      </w:r>
    </w:p>
    <w:p>
      <w:pPr>
        <w:pStyle w:val="Style9"/>
        <w:keepNext w:val="0"/>
        <w:keepLines w:val="0"/>
        <w:framePr w:w="734" w:h="773" w:wrap="none" w:hAnchor="page" w:x="1188" w:y="61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8DD7F7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12"/>
        <w:keepNext w:val="0"/>
        <w:keepLines w:val="0"/>
        <w:framePr w:w="734" w:h="773" w:wrap="none" w:hAnchor="page" w:x="1188" w:y="6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5"/>
        <w:keepNext w:val="0"/>
        <w:keepLines w:val="0"/>
        <w:framePr w:w="4642" w:h="1325" w:wrap="none" w:hAnchor="page" w:x="1241" w:y="7033"/>
        <w:widowControl w:val="0"/>
        <w:shd w:val="clear" w:color="auto" w:fill="auto"/>
        <w:bidi w:val="0"/>
        <w:spacing w:before="0" w:after="0" w:line="26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EC3-1813CLD2NA（B）</w:t>
      </w:r>
      <w:r>
        <w:rPr>
          <w:color w:val="000000"/>
          <w:spacing w:val="0"/>
          <w:w w:val="100"/>
          <w:position w:val="0"/>
        </w:rPr>
        <w:t xml:space="preserve">系列是基于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Intel® Luna PierRefresh </w:t>
      </w:r>
      <w:r>
        <w:rPr>
          <w:color w:val="000000"/>
          <w:spacing w:val="0"/>
          <w:w w:val="100"/>
          <w:position w:val="0"/>
        </w:rPr>
        <w:t>平 台开发的符合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3,5</w:t>
      </w:r>
      <w:r>
        <w:rPr>
          <w:color w:val="000000"/>
          <w:spacing w:val="0"/>
          <w:w w:val="100"/>
          <w:position w:val="0"/>
        </w:rPr>
        <w:t>寸单板规范的低功耗嵌入式主板。该产品采 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Intel®</w:t>
      </w:r>
      <w:r>
        <w:rPr>
          <w:color w:val="000000"/>
          <w:spacing w:val="0"/>
          <w:w w:val="100"/>
          <w:position w:val="0"/>
        </w:rPr>
        <w:t>的低功耗解决方案，支持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PCI-104</w:t>
      </w:r>
      <w:r>
        <w:rPr>
          <w:color w:val="000000"/>
          <w:spacing w:val="0"/>
          <w:w w:val="100"/>
          <w:position w:val="0"/>
        </w:rPr>
        <w:t xml:space="preserve">总线拓展，主板过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EMCB</w:t>
      </w:r>
      <w:r>
        <w:rPr>
          <w:color w:val="000000"/>
          <w:spacing w:val="0"/>
          <w:w w:val="100"/>
          <w:position w:val="0"/>
        </w:rPr>
        <w:t>级，小尺寸的设计适合在机械控制、电子警察、信息 站、医疗设备及各类仪器仪表中应用。</w:t>
      </w:r>
    </w:p>
    <w:p>
      <w:pPr>
        <w:pStyle w:val="Style12"/>
        <w:keepNext w:val="0"/>
        <w:keepLines w:val="0"/>
        <w:framePr w:w="1459" w:h="346" w:wrap="none" w:hAnchor="page" w:x="1236" w:y="10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12"/>
        <w:keepNext w:val="0"/>
        <w:keepLines w:val="0"/>
        <w:framePr w:w="648" w:h="360" w:wrap="none" w:hAnchor="page" w:x="6237" w:y="6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5"/>
        <w:keepNext w:val="0"/>
        <w:keepLines w:val="0"/>
        <w:framePr w:w="3590" w:h="1056" w:wrap="none" w:hAnchor="page" w:x="6247" w:y="7043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Intel® Atom N455/D525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低功耗处理器</w:t>
      </w:r>
    </w:p>
    <w:p>
      <w:pPr>
        <w:pStyle w:val="Style15"/>
        <w:keepNext w:val="0"/>
        <w:keepLines w:val="0"/>
        <w:framePr w:w="3590" w:h="1056" w:wrap="none" w:hAnchor="page" w:x="6247" w:y="704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PCI-104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总线拓展,主板过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EMCB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级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1G/2G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内存，最高支持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2G/4G</w:t>
      </w:r>
    </w:p>
    <w:p>
      <w:pPr>
        <w:pStyle w:val="Style15"/>
        <w:keepNext w:val="0"/>
        <w:keepLines w:val="0"/>
        <w:framePr w:w="3590" w:h="1056" w:wrap="none" w:hAnchor="page" w:x="6247" w:y="7043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♦ EC3-1813CLD2NA（B）-N455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采用无风扇设计</w:t>
      </w:r>
    </w:p>
    <w:p>
      <w:pPr>
        <w:pStyle w:val="Style12"/>
        <w:keepNext w:val="0"/>
        <w:keepLines w:val="0"/>
        <w:framePr w:w="1195" w:h="360" w:wrap="none" w:hAnchor="page" w:x="12933" w:y="20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12"/>
        <w:keepNext w:val="0"/>
        <w:keepLines w:val="0"/>
        <w:framePr w:w="1426" w:h="322" w:wrap="none" w:hAnchor="page" w:x="21151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工业主板</w:t>
      </w:r>
    </w:p>
    <w:tbl>
      <w:tblPr>
        <w:tblOverlap w:val="never"/>
        <w:jc w:val="left"/>
        <w:tblLayout w:type="fixed"/>
      </w:tblPr>
      <w:tblGrid>
        <w:gridCol w:w="1704"/>
        <w:gridCol w:w="7910"/>
      </w:tblGrid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板载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lntel®Atom™N455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.66GHz/D525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.8GHz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处理器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Intel® N455/D525+ICH8M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1G/2GDDRIII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内存，提供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204PinDDRIII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显不接口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VGA/LVDS（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单通道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8Bit）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双显示功能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标准芯片，支持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MIC-IN, LINE-IN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LINE-OUT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功能</w:t>
            </w:r>
          </w:p>
        </w:tc>
      </w:tr>
      <w:tr>
        <w:trPr>
          <w:trHeight w:val="10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173" w:lineRule="exact"/>
              <w:ind w:left="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网络丄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AN1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接口，支持网络唤醒功能；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LAN2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采用一个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2x7Pin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插针接口引出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TYPEI/IICompcictFlosh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 口</w:t>
            </w:r>
          </w:p>
        </w:tc>
      </w:tr>
      <w:tr>
        <w:trPr>
          <w:trHeight w:val="29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FFFFFF"/>
                <w:lang w:val="en-US" w:eastAsia="en-US" w:bidi="en-US"/>
              </w:rPr>
              <w:t xml:space="preserve">I/O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exact"/>
              <w:ind w:left="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COM1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DB9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接口引出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•支持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Modem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唤醒功能，另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x5Pin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插针引出；其 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COM2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RS-232/RS-422/RS-485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模式，其余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个只支持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RS-232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模式</w:t>
            </w:r>
          </w:p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HDAudi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。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 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USB2.0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PS/2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位数字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PCI-104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插槽，可扩展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PCIMaster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20°C~60°C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20°C~70°C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（带风扇散热）；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存储环境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-4CTC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80°C,5%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可编程秒/分，超时中断或系统复位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电源供电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WxDxH）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9614" w:h="10694" w:wrap="none" w:hAnchor="page" w:x="12948" w:y="24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146.1 mmx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.6mm x 28mm</w:t>
            </w:r>
          </w:p>
        </w:tc>
      </w:tr>
    </w:tbl>
    <w:p>
      <w:pPr>
        <w:framePr w:w="9614" w:h="10694" w:wrap="none" w:hAnchor="page" w:x="12948" w:y="2468"/>
        <w:widowControl w:val="0"/>
        <w:spacing w:line="1" w:lineRule="exact"/>
      </w:pPr>
    </w:p>
    <w:p>
      <w:pPr>
        <w:pStyle w:val="Style9"/>
        <w:keepNext w:val="0"/>
        <w:keepLines w:val="0"/>
        <w:framePr w:w="374" w:h="250" w:wrap="none" w:hAnchor="page" w:x="885" w:y="14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106</w:t>
      </w:r>
    </w:p>
    <w:p>
      <w:pPr>
        <w:pStyle w:val="Style29"/>
        <w:keepNext w:val="0"/>
        <w:keepLines w:val="0"/>
        <w:framePr w:w="408" w:h="158" w:wrap="none" w:hAnchor="page" w:x="1313" w:y="147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29"/>
        <w:keepNext w:val="0"/>
        <w:keepLines w:val="0"/>
        <w:framePr w:w="408" w:h="163" w:wrap="none" w:hAnchor="page" w:x="22428" w:y="147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1094740</wp:posOffset>
            </wp:positionH>
            <wp:positionV relativeFrom="margin">
              <wp:posOffset>2008505</wp:posOffset>
            </wp:positionV>
            <wp:extent cx="2298065" cy="16764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98065" cy="1676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4895850</wp:posOffset>
            </wp:positionH>
            <wp:positionV relativeFrom="margin">
              <wp:posOffset>0</wp:posOffset>
            </wp:positionV>
            <wp:extent cx="1603375" cy="103632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03375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3929380</wp:posOffset>
            </wp:positionH>
            <wp:positionV relativeFrom="margin">
              <wp:posOffset>2511425</wp:posOffset>
            </wp:positionV>
            <wp:extent cx="2682240" cy="6464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682240" cy="646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799465</wp:posOffset>
            </wp:positionH>
            <wp:positionV relativeFrom="margin">
              <wp:posOffset>6830695</wp:posOffset>
            </wp:positionV>
            <wp:extent cx="6096000" cy="196913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096000" cy="1969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5" w:line="1" w:lineRule="exact"/>
      </w:pPr>
    </w:p>
    <w:p>
      <w:pPr>
        <w:widowControl w:val="0"/>
        <w:spacing w:line="1" w:lineRule="exact"/>
      </w:pPr>
    </w:p>
    <w:sectPr>
      <w:footerReference w:type="default" r:id="rId13"/>
      <w:footnotePr>
        <w:pos w:val="pageBottom"/>
        <w:numFmt w:val="decimal"/>
        <w:numRestart w:val="continuous"/>
      </w:footnotePr>
      <w:pgSz w:w="23800" w:h="16840" w:orient="landscape"/>
      <w:pgMar w:top="858" w:right="965" w:bottom="1276" w:left="884" w:header="4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13978890</wp:posOffset>
              </wp:positionH>
              <wp:positionV relativeFrom="page">
                <wp:posOffset>9819640</wp:posOffset>
              </wp:positionV>
              <wp:extent cx="210185" cy="9779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100.7pt;margin-top:773.20000000000005pt;width:16.550000000000001pt;height:7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/>
      <w:bCs/>
      <w:i w:val="0"/>
      <w:iCs w:val="0"/>
      <w:smallCaps w:val="0"/>
      <w:strike w:val="0"/>
      <w:color w:val="2CC3F4"/>
      <w:sz w:val="78"/>
      <w:szCs w:val="78"/>
      <w:u w:val="single"/>
      <w:shd w:val="clear" w:color="auto" w:fill="auto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6_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3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2_"/>
    <w:basedOn w:val="DefaultParagraphFont"/>
    <w:link w:val="Style15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1">
    <w:name w:val="Other|1_"/>
    <w:basedOn w:val="DefaultParagraphFont"/>
    <w:link w:val="Style2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30">
    <w:name w:val="Body text|4_"/>
    <w:basedOn w:val="DefaultParagraphFont"/>
    <w:link w:val="Style29"/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32">
    <w:name w:val="Header or footer|2_"/>
    <w:basedOn w:val="DefaultParagraphFont"/>
    <w:link w:val="Style3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2CC3F4"/>
      <w:sz w:val="78"/>
      <w:szCs w:val="78"/>
      <w:u w:val="single"/>
      <w:shd w:val="clear" w:color="auto" w:fill="auto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322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9">
    <w:name w:val="Body text|6"/>
    <w:basedOn w:val="Normal"/>
    <w:link w:val="CharStyle10"/>
    <w:pPr>
      <w:widowControl w:val="0"/>
      <w:shd w:val="clear" w:color="auto" w:fill="auto"/>
      <w:spacing w:after="10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2">
    <w:name w:val="Body text|3"/>
    <w:basedOn w:val="Normal"/>
    <w:link w:val="CharStyle13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5">
    <w:name w:val="Body text|2"/>
    <w:basedOn w:val="Normal"/>
    <w:link w:val="CharStyle16"/>
    <w:pPr>
      <w:widowControl w:val="0"/>
      <w:shd w:val="clear" w:color="auto" w:fill="auto"/>
      <w:spacing w:line="254" w:lineRule="exact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0">
    <w:name w:val="Other|1"/>
    <w:basedOn w:val="Normal"/>
    <w:link w:val="CharStyle2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9">
    <w:name w:val="Body text|4"/>
    <w:basedOn w:val="Normal"/>
    <w:link w:val="CharStyle30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31">
    <w:name w:val="Header or footer|2"/>
    <w:basedOn w:val="Normal"/>
    <w:link w:val="CharStyle3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03_2018智能制造分册2_0612.cdr</dc:title>
  <dc:subject/>
  <dc:creator>朱永成</dc:creator>
  <cp:keywords/>
</cp:coreProperties>
</file>