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066" w:h="490" w:wrap="none" w:hAnchor="page" w:x="7688" w:y="1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rPr>
          <w:rFonts w:ascii="SimSun" w:eastAsia="SimSun" w:hAnsi="SimSun" w:cs="SimSun"/>
          <w:color w:val="2CC3F4"/>
          <w:spacing w:val="0"/>
          <w:w w:val="100"/>
          <w:position w:val="0"/>
          <w:sz w:val="46"/>
          <w:szCs w:val="46"/>
        </w:rPr>
        <w:t>智能</w:t>
      </w:r>
    </w:p>
    <w:p>
      <w:pPr>
        <w:pStyle w:val="Style2"/>
        <w:keepNext w:val="0"/>
        <w:keepLines w:val="0"/>
        <w:framePr w:w="2606" w:h="317" w:wrap="none" w:hAnchor="page" w:x="2000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SimSun" w:eastAsia="SimSun" w:hAnsi="SimSun" w:cs="SimSun"/>
          <w:color w:val="8DD7F7"/>
          <w:spacing w:val="0"/>
          <w:w w:val="100"/>
          <w:position w:val="0"/>
          <w:sz w:val="26"/>
          <w:szCs w:val="26"/>
        </w:rPr>
        <w:t>工业计算机微型主板</w:t>
      </w:r>
    </w:p>
    <w:p>
      <w:pPr>
        <w:pStyle w:val="Style2"/>
        <w:keepNext w:val="0"/>
        <w:keepLines w:val="0"/>
        <w:framePr w:w="3240" w:h="1080" w:wrap="none" w:hAnchor="page" w:x="1252" w:y="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0"/>
          <w:szCs w:val="80"/>
        </w:rPr>
      </w:pPr>
      <w:r>
        <w:rPr>
          <w:rFonts w:ascii="Times New Roman" w:eastAsia="Times New Roman" w:hAnsi="Times New Roman" w:cs="Times New Roman"/>
          <w:b/>
          <w:bCs/>
          <w:color w:val="2CC3F4"/>
          <w:spacing w:val="0"/>
          <w:w w:val="100"/>
          <w:position w:val="0"/>
          <w:sz w:val="80"/>
          <w:szCs w:val="80"/>
          <w:lang w:val="zh-CN" w:eastAsia="zh-CN" w:bidi="zh-CN"/>
        </w:rPr>
        <w:t>[</w:t>
      </w:r>
      <w:r>
        <w:rPr>
          <w:rFonts w:ascii="Times New Roman" w:eastAsia="Times New Roman" w:hAnsi="Times New Roman" w:cs="Times New Roman"/>
          <w:b/>
          <w:bCs/>
          <w:color w:val="2CC3F4"/>
          <w:spacing w:val="0"/>
          <w:w w:val="100"/>
          <w:position w:val="0"/>
          <w:sz w:val="80"/>
          <w:szCs w:val="80"/>
          <w:u w:val="single"/>
          <w:lang w:val="zh-CN" w:eastAsia="zh-CN" w:bidi="zh-CN"/>
        </w:rPr>
        <w:t>04・1816</w:t>
      </w:r>
    </w:p>
    <w:p>
      <w:pPr>
        <w:pStyle w:val="Style2"/>
        <w:keepNext w:val="0"/>
        <w:keepLines w:val="0"/>
        <w:framePr w:w="1217" w:h="367" w:wrap="none" w:hAnchor="page" w:x="12916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产品规格</w:t>
      </w:r>
    </w:p>
    <w:p>
      <w:pPr>
        <w:pStyle w:val="Style2"/>
        <w:keepNext w:val="0"/>
        <w:keepLines w:val="0"/>
        <w:framePr w:w="648" w:h="338" w:wrap="none" w:hAnchor="page" w:x="1230" w:y="6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概述</w:t>
      </w:r>
    </w:p>
    <w:p>
      <w:pPr>
        <w:pStyle w:val="Style2"/>
        <w:keepNext w:val="0"/>
        <w:keepLines w:val="0"/>
        <w:framePr w:w="648" w:h="360" w:wrap="none" w:hAnchor="page" w:x="6227" w:y="6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特点</w:t>
      </w:r>
    </w:p>
    <w:p>
      <w:pPr>
        <w:pStyle w:val="Style9"/>
        <w:keepNext w:val="0"/>
        <w:keepLines w:val="0"/>
        <w:framePr w:w="4630" w:h="1598" w:wrap="none" w:hAnchor="page" w:x="1230" w:y="6495"/>
        <w:widowControl w:val="0"/>
        <w:shd w:val="clear" w:color="auto" w:fill="auto"/>
        <w:bidi w:val="0"/>
        <w:spacing w:before="0" w:after="0" w:line="266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104-1816C L2N A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是一款基于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I ntel®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四代凌动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Bay Trail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平台的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10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嬢块，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CPU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选用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lnfel*Celeron®Processor</w:t>
      </w:r>
    </w:p>
    <w:p>
      <w:pPr>
        <w:pStyle w:val="Style2"/>
        <w:keepNext w:val="0"/>
        <w:keepLines w:val="0"/>
        <w:framePr w:w="4630" w:h="1598" w:wrap="none" w:hAnchor="page" w:x="1230" w:y="6495"/>
        <w:widowControl w:val="0"/>
        <w:shd w:val="clear" w:color="auto" w:fill="auto"/>
        <w:bidi w:val="0"/>
        <w:spacing w:before="0" w:after="0" w:line="266" w:lineRule="exact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N2930,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>主频为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1.83GHz,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>支持超频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§2.16Ghz.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 xml:space="preserve">图形核心整合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INTEL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>第七代图形引擎、两条显示管线，支持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DX1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&amp;3D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>输 出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104-1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6CL2NA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>拥有丰富的接口类型及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PCI-104,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</w:rPr>
        <w:t>可扩 展接口，可广泛应用于军工、自动化、电力、通信等领域。</w:t>
      </w:r>
    </w:p>
    <w:p>
      <w:pPr>
        <w:pStyle w:val="Style9"/>
        <w:keepNext w:val="0"/>
        <w:keepLines w:val="0"/>
        <w:framePr w:w="2995" w:h="1001" w:wrap="none" w:hAnchor="page" w:x="6234" w:y="6553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板載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BcyTrail-M N2930CPU</w:t>
      </w:r>
    </w:p>
    <w:p>
      <w:pPr>
        <w:pStyle w:val="Style9"/>
        <w:keepNext w:val="0"/>
        <w:keepLines w:val="0"/>
        <w:framePr w:w="2995" w:h="1001" w:wrap="none" w:hAnchor="page" w:x="6234" w:y="6553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板载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4GBDDR3L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内存</w:t>
      </w:r>
    </w:p>
    <w:p>
      <w:pPr>
        <w:pStyle w:val="Style9"/>
        <w:keepNext w:val="0"/>
        <w:keepLines w:val="0"/>
        <w:framePr w:w="2995" w:h="1001" w:wrap="none" w:hAnchor="page" w:x="6234" w:y="6553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♦2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10/100/1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000Mbps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以太网控制器</w:t>
      </w:r>
    </w:p>
    <w:p>
      <w:pPr>
        <w:pStyle w:val="Style9"/>
        <w:keepNext w:val="0"/>
        <w:keepLines w:val="0"/>
        <w:framePr w:w="2995" w:h="1001" w:wrap="none" w:hAnchor="page" w:x="6234" w:y="655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VGA+LVDS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双显示</w:t>
      </w:r>
    </w:p>
    <w:p>
      <w:pPr>
        <w:pStyle w:val="Style2"/>
        <w:keepNext w:val="0"/>
        <w:keepLines w:val="0"/>
        <w:framePr w:w="1462" w:h="346" w:wrap="none" w:hAnchor="page" w:x="1216" w:y="9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产品尺寸图</w:t>
      </w:r>
    </w:p>
    <w:tbl>
      <w:tblPr>
        <w:tblOverlap w:val="never"/>
        <w:jc w:val="left"/>
        <w:tblLayout w:type="fixed"/>
      </w:tblPr>
      <w:tblGrid>
        <w:gridCol w:w="1714"/>
        <w:gridCol w:w="7942"/>
      </w:tblGrid>
      <w:tr>
        <w:trPr>
          <w:trHeight w:val="49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处理器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板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^Bay Trail-M N2930CPU [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主频为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1.83Ghz）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芯片组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BayTrail-M</w:t>
            </w:r>
          </w:p>
        </w:tc>
      </w:tr>
      <w:tr>
        <w:trPr>
          <w:trHeight w:val="97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内存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180" w:lineRule="exact"/>
              <w:ind w:left="160" w:right="0" w:firstLine="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板载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4GDDR3L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内存颗粒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BayTrail-M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支持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066MT/S</w:t>
            </w:r>
          </w:p>
        </w:tc>
      </w:tr>
      <w:tr>
        <w:trPr>
          <w:trHeight w:val="97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显示接口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LVDS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显示；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VGA+LVDS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为异步输出；</w:t>
            </w:r>
          </w:p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支持分辨率到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2560X1600@60Hz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DS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最高支持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UXGA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1920 X1080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音频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釆用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HDA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标准，支持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MIC-IN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LINE-IN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LINE-OUT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FFFFFF"/>
                <w:lang w:val="en-US" w:eastAsia="en-US" w:bidi="en-US"/>
              </w:rPr>
              <w:t>LAN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10/100/1000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Mbps |»g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口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存储器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SATA2.0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接口</w:t>
            </w:r>
          </w:p>
        </w:tc>
      </w:tr>
      <w:tr>
        <w:trPr>
          <w:trHeight w:val="97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FFFFFF"/>
              </w:rPr>
              <w:t>1/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。接口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194" w:lineRule="exact"/>
              <w:ind w:left="16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USB2.0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接口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,1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USB3.0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接口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个鼠标/键盘接口，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个串口（其中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COM1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RS-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232/422/485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可选）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</w:rPr>
              <w:t>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路输入/输出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1/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。接口</w:t>
            </w:r>
          </w:p>
        </w:tc>
      </w:tr>
      <w:tr>
        <w:trPr>
          <w:trHeight w:val="49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扩展总线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PCI-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104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扩展总线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工作温度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0P~60P（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可扩展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-4CTC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85P）;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5%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95%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（非凝結状态）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存储唳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-40*0~85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65%~95%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（非擬结状态）</w:t>
            </w:r>
          </w:p>
        </w:tc>
      </w:tr>
      <w:tr>
        <w:trPr>
          <w:trHeight w:val="51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看门狗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255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级，可编程秒/分，超时中断或系统复位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电源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单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+5V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供电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尺寸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FFFFFF"/>
                <w:lang w:val="en-US" w:eastAsia="en-US" w:bidi="en-US"/>
              </w:rPr>
              <w:t>（WXD）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55" w:h="8446" w:wrap="none" w:hAnchor="page" w:x="12930" w:y="20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15.6mmx95.8mm</w:t>
            </w:r>
          </w:p>
        </w:tc>
      </w:tr>
    </w:tbl>
    <w:p>
      <w:pPr>
        <w:framePr w:w="9655" w:h="8446" w:wrap="none" w:hAnchor="page" w:x="12930" w:y="2031"/>
        <w:widowControl w:val="0"/>
        <w:spacing w:line="1" w:lineRule="exact"/>
      </w:pPr>
    </w:p>
    <w:p>
      <w:pPr>
        <w:pStyle w:val="Style2"/>
        <w:keepNext w:val="0"/>
        <w:keepLines w:val="0"/>
        <w:framePr w:w="266" w:h="281" w:wrap="none" w:hAnchor="page" w:x="978" w:y="140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78</w:t>
      </w:r>
    </w:p>
    <w:p>
      <w:pPr>
        <w:pStyle w:val="Style2"/>
        <w:keepNext w:val="0"/>
        <w:keepLines w:val="0"/>
        <w:framePr w:w="410" w:h="173" w:wrap="none" w:hAnchor="page" w:x="1302" w:y="14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EVOC</w:t>
      </w:r>
    </w:p>
    <w:p>
      <w:pPr>
        <w:pStyle w:val="Style19"/>
        <w:keepNext w:val="0"/>
        <w:keepLines w:val="0"/>
        <w:framePr w:w="209" w:h="180" w:wrap="none" w:hAnchor="page" w:x="8322" w:y="11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Jill</w:t>
      </w:r>
    </w:p>
    <w:p>
      <w:pPr>
        <w:pStyle w:val="Style2"/>
        <w:keepNext w:val="0"/>
        <w:keepLines w:val="0"/>
        <w:framePr w:w="1210" w:h="360" w:wrap="none" w:hAnchor="page" w:x="12923" w:y="11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订购信息</w:t>
      </w:r>
    </w:p>
    <w:p>
      <w:pPr>
        <w:pStyle w:val="Style9"/>
        <w:keepNext w:val="0"/>
        <w:keepLines w:val="0"/>
        <w:framePr w:w="842" w:h="223" w:wrap="none" w:hAnchor="page" w:x="9690" w:y="128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4"/>
          <w:szCs w:val="14"/>
          <w:lang w:val="zh-TW" w:eastAsia="zh-TW" w:bidi="zh-TW"/>
        </w:rPr>
        <w:t>（单位：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mm）</w:t>
      </w:r>
    </w:p>
    <w:tbl>
      <w:tblPr>
        <w:tblOverlap w:val="never"/>
        <w:jc w:val="left"/>
        <w:tblLayout w:type="fixed"/>
      </w:tblPr>
      <w:tblGrid>
        <w:gridCol w:w="1476"/>
        <w:gridCol w:w="1836"/>
        <w:gridCol w:w="6322"/>
      </w:tblGrid>
      <w:tr>
        <w:trPr>
          <w:trHeight w:val="2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料号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型号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</w:rPr>
              <w:t>描述</w:t>
            </w:r>
          </w:p>
        </w:tc>
      </w:tr>
      <w:tr>
        <w:trPr>
          <w:trHeight w:val="8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0030-020071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104-1816CL2NA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173" w:lineRule="exact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PCI-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104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总线/板裁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.83GHZCPU/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板载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4GDDR3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>内存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/VGA+LVDS/2</w:t>
            </w:r>
          </w:p>
          <w:p>
            <w:pPr>
              <w:pStyle w:val="Style2"/>
              <w:keepNext w:val="0"/>
              <w:keepLines w:val="0"/>
              <w:framePr w:w="9634" w:h="1123" w:wrap="none" w:hAnchor="page" w:x="12930" w:y="12277"/>
              <w:widowControl w:val="0"/>
              <w:shd w:val="clear" w:color="auto" w:fill="auto"/>
              <w:bidi w:val="0"/>
              <w:spacing w:before="0" w:after="0" w:line="173" w:lineRule="exact"/>
              <w:ind w:left="2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XSATA/2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个千兆网口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/3XUSB 2.0/1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USB 3.0/1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个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232/422/485, 3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</w:rPr>
              <w:t xml:space="preserve">个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RS232/1 xHDAudio/1 XPS2/1x8bitGPIO</w:t>
            </w:r>
          </w:p>
        </w:tc>
      </w:tr>
    </w:tbl>
    <w:p>
      <w:pPr>
        <w:framePr w:w="9634" w:h="1123" w:wrap="none" w:hAnchor="page" w:x="12930" w:y="12277"/>
        <w:widowControl w:val="0"/>
        <w:spacing w:line="1" w:lineRule="exact"/>
      </w:pPr>
    </w:p>
    <w:p>
      <w:pPr>
        <w:pStyle w:val="Style2"/>
        <w:keepNext w:val="0"/>
        <w:keepLines w:val="0"/>
        <w:framePr w:w="346" w:h="410" w:wrap="none" w:hAnchor="page" w:x="22074" w:y="1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4"/>
          <w:szCs w:val="3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vertAlign w:val="superscript"/>
        </w:rPr>
        <w:t>79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</w:t>
      </w:r>
    </w:p>
    <w:p>
      <w:pPr>
        <w:pStyle w:val="Style2"/>
        <w:keepNext w:val="0"/>
        <w:keepLines w:val="0"/>
        <w:framePr w:w="410" w:h="173" w:wrap="none" w:hAnchor="page" w:x="22420" w:y="14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EVOC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1264920</wp:posOffset>
            </wp:positionH>
            <wp:positionV relativeFrom="margin">
              <wp:posOffset>1558925</wp:posOffset>
            </wp:positionV>
            <wp:extent cx="2286000" cy="18834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86000" cy="18834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4442460</wp:posOffset>
            </wp:positionH>
            <wp:positionV relativeFrom="margin">
              <wp:posOffset>1618615</wp:posOffset>
            </wp:positionV>
            <wp:extent cx="1987550" cy="184086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87550" cy="1840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1434465</wp:posOffset>
            </wp:positionH>
            <wp:positionV relativeFrom="margin">
              <wp:posOffset>6853555</wp:posOffset>
            </wp:positionV>
            <wp:extent cx="255905" cy="14389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55905" cy="1438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1726565</wp:posOffset>
            </wp:positionH>
            <wp:positionV relativeFrom="margin">
              <wp:posOffset>6597650</wp:posOffset>
            </wp:positionV>
            <wp:extent cx="1877695" cy="18046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877695" cy="1804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8270" distB="0" distL="0" distR="0" simplePos="0" relativeHeight="62914694" behindDoc="1" locked="0" layoutInCell="1" allowOverlap="1">
            <wp:simplePos x="0" y="0"/>
            <wp:positionH relativeFrom="page">
              <wp:posOffset>4817745</wp:posOffset>
            </wp:positionH>
            <wp:positionV relativeFrom="margin">
              <wp:posOffset>7457440</wp:posOffset>
            </wp:positionV>
            <wp:extent cx="993775" cy="1765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93775" cy="176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1404" w:right="971" w:bottom="808" w:left="977" w:header="976" w:footer="38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Other|1_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10">
    <w:name w:val="Body text|1_"/>
    <w:basedOn w:val="DefaultParagraphFont"/>
    <w:link w:val="Style9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0">
    <w:name w:val="Picture caption|1_"/>
    <w:basedOn w:val="DefaultParagraphFont"/>
    <w:link w:val="Style19"/>
    <w:rPr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Style2">
    <w:name w:val="Other|1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9">
    <w:name w:val="Body text|1"/>
    <w:basedOn w:val="Normal"/>
    <w:link w:val="CharStyle10"/>
    <w:pPr>
      <w:widowControl w:val="0"/>
      <w:shd w:val="clear" w:color="auto" w:fill="auto"/>
      <w:spacing w:after="40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9">
    <w:name w:val="Picture caption|1"/>
    <w:basedOn w:val="Normal"/>
    <w:link w:val="CharStyle2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