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23820" w:h="17580" w:orient="landscape"/>
          <w:pgMar w:top="660" w:bottom="280" w:left="720" w:right="900"/>
        </w:sectPr>
      </w:pPr>
    </w:p>
    <w:p>
      <w:pPr>
        <w:tabs>
          <w:tab w:pos="1982" w:val="left" w:leader="none"/>
        </w:tabs>
        <w:spacing w:before="747"/>
        <w:ind w:left="118" w:right="0" w:firstLine="0"/>
        <w:jc w:val="left"/>
        <w:rPr>
          <w:rFonts w:ascii="微软雅黑" w:hAnsi="微软雅黑" w:eastAsia="微软雅黑" w:hint="eastAsia"/>
          <w:sz w:val="18"/>
        </w:rPr>
      </w:pPr>
      <w:r>
        <w:rPr/>
        <w:pict>
          <v:rect style="position:absolute;margin-left:94.808701pt;margin-top:78.789795pt;width:205.021pt;height:12.947pt;mso-position-horizontal-relative:page;mso-position-vertical-relative:paragraph;z-index:-251920384" filled="true" fillcolor="#0095da" stroked="false">
            <v:fill type="solid"/>
            <w10:wrap type="none"/>
          </v:rect>
        </w:pict>
      </w:r>
      <w:r>
        <w:rPr/>
        <w:pict>
          <v:group style="position:absolute;margin-left:45.251598pt;margin-top:96.042595pt;width:485.85pt;height:204.5pt;mso-position-horizontal-relative:page;mso-position-vertical-relative:paragraph;z-index:-251919360" coordorigin="905,1921" coordsize="9717,4090">
            <v:shape style="position:absolute;left:965;top:3089;width:1701;height:2861" coordorigin="966,3090" coordsize="1701,2861" path="m966,3090l966,5950,2666,5950e" filled="false" stroked="true" strokeweight=".283pt" strokecolor="#55b4e6">
              <v:path arrowok="t"/>
              <v:stroke dashstyle="solid"/>
            </v:shape>
            <v:shape style="position:absolute;left:905;top:5888;width:122;height:122" type="#_x0000_t75" stroked="false">
              <v:imagedata r:id="rId5" o:title=""/>
            </v:shape>
            <v:shape style="position:absolute;left:1200;top:2276;width:4900;height:3136" type="#_x0000_t75" stroked="false">
              <v:imagedata r:id="rId6" o:title=""/>
            </v:shape>
            <v:shape style="position:absolute;left:8846;top:1982;width:1715;height:3096" coordorigin="8846,1982" coordsize="1715,3096" path="m10561,5078l10561,1982,8846,1982e" filled="false" stroked="true" strokeweight=".283pt" strokecolor="#0095da">
              <v:path arrowok="t"/>
              <v:stroke dashstyle="solid"/>
            </v:shape>
            <v:shape style="position:absolute;left:10499;top:1920;width:123;height:123" type="#_x0000_t75" stroked="false">
              <v:imagedata r:id="rId5" o:title=""/>
            </v:shape>
            <v:shape style="position:absolute;left:5471;top:2209;width:4900;height:3136" type="#_x0000_t75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268997pt;margin-top:39.313362pt;width:39.65pt;height:50.6pt;mso-position-horizontal-relative:page;mso-position-vertical-relative:paragraph;z-index:-251917312" type="#_x0000_t202" filled="false" stroked="false">
            <v:textbox inset="0,0,0,0">
              <w:txbxContent>
                <w:p>
                  <w:pPr>
                    <w:spacing w:before="63"/>
                    <w:ind w:left="0" w:right="0" w:firstLine="0"/>
                    <w:jc w:val="left"/>
                    <w:rPr>
                      <w:rFonts w:ascii="Arial"/>
                      <w:b/>
                      <w:sz w:val="72"/>
                    </w:rPr>
                  </w:pPr>
                  <w:r>
                    <w:rPr>
                      <w:rFonts w:ascii="Arial"/>
                      <w:b/>
                      <w:color w:val="0095DA"/>
                      <w:spacing w:val="-8"/>
                      <w:sz w:val="72"/>
                    </w:rPr>
                    <w:t>18</w:t>
                  </w:r>
                </w:p>
              </w:txbxContent>
            </v:textbox>
            <w10:wrap type="none"/>
          </v:shape>
        </w:pict>
      </w:r>
      <w:bookmarkStart w:name="页 1" w:id="1"/>
      <w:bookmarkEnd w:id="1"/>
      <w:r>
        <w:rPr/>
      </w:r>
      <w:r>
        <w:rPr>
          <w:rFonts w:ascii="Arial" w:hAnsi="Arial" w:eastAsia="Arial"/>
          <w:b/>
          <w:color w:val="0095DA"/>
          <w:position w:val="-5"/>
          <w:sz w:val="116"/>
        </w:rPr>
        <w:t>W</w:t>
        <w:tab/>
      </w:r>
      <w:r>
        <w:rPr>
          <w:rFonts w:ascii="微软雅黑" w:hAnsi="微软雅黑" w:eastAsia="微软雅黑" w:hint="eastAsia"/>
          <w:color w:val="FFFFFF"/>
          <w:sz w:val="18"/>
        </w:rPr>
        <w:t>1</w:t>
      </w:r>
      <w:r>
        <w:rPr>
          <w:rFonts w:ascii="微软雅黑" w:hAnsi="微软雅黑" w:eastAsia="微软雅黑" w:hint="eastAsia"/>
          <w:color w:val="FFFFFF"/>
          <w:spacing w:val="-8"/>
          <w:sz w:val="18"/>
        </w:rPr>
        <w:t> </w:t>
      </w:r>
      <w:r>
        <w:rPr>
          <w:rFonts w:ascii="微软雅黑" w:hAnsi="微软雅黑" w:eastAsia="微软雅黑" w:hint="eastAsia"/>
          <w:color w:val="FFFFFF"/>
          <w:sz w:val="18"/>
        </w:rPr>
        <w:t>8</w:t>
      </w:r>
      <w:r>
        <w:rPr>
          <w:rFonts w:ascii="微软雅黑" w:hAnsi="微软雅黑" w:eastAsia="微软雅黑" w:hint="eastAsia"/>
          <w:color w:val="FFFFFF"/>
          <w:spacing w:val="-6"/>
          <w:sz w:val="18"/>
        </w:rPr>
        <w:t> . </w:t>
      </w:r>
      <w:r>
        <w:rPr>
          <w:rFonts w:ascii="微软雅黑" w:hAnsi="微软雅黑" w:eastAsia="微软雅黑" w:hint="eastAsia"/>
          <w:color w:val="FFFFFF"/>
          <w:sz w:val="18"/>
        </w:rPr>
        <w:t>5</w:t>
      </w:r>
      <w:r>
        <w:rPr>
          <w:rFonts w:ascii="微软雅黑" w:hAnsi="微软雅黑" w:eastAsia="微软雅黑" w:hint="eastAsia"/>
          <w:color w:val="FFFFFF"/>
          <w:spacing w:val="-7"/>
          <w:sz w:val="18"/>
        </w:rPr>
        <w:t> ”宽 屏 工 业 平 板 电 脑</w:t>
      </w:r>
    </w:p>
    <w:p>
      <w:pPr>
        <w:spacing w:before="31"/>
        <w:ind w:left="118" w:right="0" w:firstLine="0"/>
        <w:jc w:val="left"/>
        <w:rPr>
          <w:rFonts w:ascii="微软雅黑" w:eastAsia="微软雅黑" w:hint="eastAsia"/>
          <w:b/>
          <w:sz w:val="44"/>
        </w:rPr>
      </w:pPr>
      <w:r>
        <w:rPr/>
        <w:br w:type="column"/>
      </w:r>
      <w:r>
        <w:rPr>
          <w:rFonts w:ascii="微软雅黑" w:eastAsia="微软雅黑" w:hint="eastAsia"/>
          <w:b/>
          <w:color w:val="0095DA"/>
          <w:spacing w:val="88"/>
          <w:sz w:val="44"/>
        </w:rPr>
        <w:t>人工</w:t>
      </w:r>
      <w:r>
        <w:rPr>
          <w:rFonts w:ascii="微软雅黑" w:eastAsia="微软雅黑" w:hint="eastAsia"/>
          <w:b/>
          <w:color w:val="FFFFFF"/>
          <w:spacing w:val="44"/>
          <w:sz w:val="44"/>
        </w:rPr>
        <w:t>智能</w:t>
      </w:r>
    </w:p>
    <w:p>
      <w:pPr>
        <w:spacing w:before="20"/>
        <w:ind w:left="118" w:right="0" w:firstLine="0"/>
        <w:jc w:val="left"/>
        <w:rPr>
          <w:rFonts w:ascii="微软雅黑" w:eastAsia="微软雅黑" w:hint="eastAsia"/>
          <w:b/>
          <w:sz w:val="28"/>
        </w:rPr>
      </w:pPr>
      <w:r>
        <w:rPr/>
        <w:br w:type="column"/>
      </w:r>
      <w:r>
        <w:rPr>
          <w:rFonts w:ascii="微软雅黑" w:eastAsia="微软雅黑" w:hint="eastAsia"/>
          <w:b/>
          <w:color w:val="58595B"/>
          <w:sz w:val="28"/>
        </w:rPr>
        <w:t>产品规格</w:t>
      </w:r>
    </w:p>
    <w:p>
      <w:pPr>
        <w:spacing w:after="0"/>
        <w:jc w:val="left"/>
        <w:rPr>
          <w:rFonts w:ascii="微软雅黑" w:eastAsia="微软雅黑" w:hint="eastAsia"/>
          <w:sz w:val="28"/>
        </w:rPr>
        <w:sectPr>
          <w:type w:val="continuous"/>
          <w:pgSz w:w="23820" w:h="17580" w:orient="landscape"/>
          <w:pgMar w:top="660" w:bottom="280" w:left="720" w:right="900"/>
          <w:cols w:num="3" w:equalWidth="0">
            <w:col w:w="4512" w:space="2155"/>
            <w:col w:w="2185" w:space="3269"/>
            <w:col w:w="10079"/>
          </w:cols>
        </w:sect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15"/>
        </w:rPr>
      </w:pPr>
    </w:p>
    <w:p>
      <w:pPr>
        <w:spacing w:after="0"/>
        <w:rPr>
          <w:rFonts w:ascii="微软雅黑"/>
          <w:sz w:val="15"/>
        </w:rPr>
        <w:sectPr>
          <w:type w:val="continuous"/>
          <w:pgSz w:w="23820" w:h="17580" w:orient="landscape"/>
          <w:pgMar w:top="660" w:bottom="280" w:left="720" w:right="900"/>
        </w:sectPr>
      </w:pPr>
    </w:p>
    <w:p>
      <w:pPr>
        <w:pStyle w:val="Heading1"/>
        <w:spacing w:before="20"/>
      </w:pPr>
      <w:r>
        <w:rPr>
          <w:color w:val="58595B"/>
        </w:rPr>
        <w:t>概述</w:t>
      </w:r>
    </w:p>
    <w:p>
      <w:pPr>
        <w:spacing w:line="285" w:lineRule="auto" w:before="117"/>
        <w:ind w:left="215" w:right="38" w:firstLine="0"/>
        <w:jc w:val="both"/>
        <w:rPr>
          <w:sz w:val="16"/>
        </w:rPr>
      </w:pPr>
      <w:r>
        <w:rPr>
          <w:color w:val="58595B"/>
          <w:sz w:val="17"/>
        </w:rPr>
        <w:t>W18</w:t>
      </w:r>
      <w:r>
        <w:rPr>
          <w:color w:val="58595B"/>
          <w:sz w:val="16"/>
        </w:rPr>
        <w:t>系列是一款</w:t>
      </w:r>
      <w:r>
        <w:rPr>
          <w:color w:val="58595B"/>
          <w:sz w:val="17"/>
        </w:rPr>
        <w:t>18.5</w:t>
      </w:r>
      <w:r>
        <w:rPr>
          <w:color w:val="58595B"/>
          <w:sz w:val="16"/>
        </w:rPr>
        <w:t>寸宽屏工业平板电脑，多点触控，高可靠性和工业美学的有效融合，诠释了工业电脑在工业设计上的精良质感和科技时尚元素， 引领行业智能化升级； 支持多种平台， 如： 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100"/>
          <w:sz w:val="17"/>
        </w:rPr>
        <w:t>H</w:t>
      </w:r>
      <w:r>
        <w:rPr>
          <w:color w:val="58595B"/>
          <w:w w:val="117"/>
          <w:sz w:val="17"/>
        </w:rPr>
        <w:t>110</w:t>
      </w:r>
      <w:r>
        <w:rPr>
          <w:color w:val="58595B"/>
          <w:w w:val="167"/>
          <w:sz w:val="17"/>
        </w:rPr>
        <w:t>/</w:t>
      </w:r>
      <w:r>
        <w:rPr>
          <w:color w:val="58595B"/>
          <w:w w:val="129"/>
          <w:sz w:val="17"/>
        </w:rPr>
        <w:t>C</w:t>
      </w:r>
      <w:r>
        <w:rPr>
          <w:color w:val="58595B"/>
          <w:w w:val="117"/>
          <w:sz w:val="17"/>
        </w:rPr>
        <w:t>236</w:t>
      </w:r>
      <w:r>
        <w:rPr>
          <w:color w:val="58595B"/>
          <w:sz w:val="16"/>
        </w:rPr>
        <w:t>、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95"/>
          <w:sz w:val="17"/>
        </w:rPr>
        <w:t>S</w:t>
      </w:r>
      <w:r>
        <w:rPr>
          <w:color w:val="58595B"/>
          <w:w w:val="106"/>
          <w:sz w:val="17"/>
        </w:rPr>
        <w:t>k</w:t>
      </w:r>
      <w:r>
        <w:rPr>
          <w:color w:val="58595B"/>
          <w:w w:val="114"/>
          <w:sz w:val="17"/>
        </w:rPr>
        <w:t>y</w:t>
      </w:r>
      <w:r>
        <w:rPr>
          <w:color w:val="58595B"/>
          <w:w w:val="76"/>
          <w:sz w:val="17"/>
        </w:rPr>
        <w:t>l</w:t>
      </w:r>
      <w:r>
        <w:rPr>
          <w:color w:val="58595B"/>
          <w:w w:val="163"/>
          <w:sz w:val="17"/>
        </w:rPr>
        <w:t>a</w:t>
      </w:r>
      <w:r>
        <w:rPr>
          <w:color w:val="58595B"/>
          <w:w w:val="106"/>
          <w:sz w:val="17"/>
        </w:rPr>
        <w:t>k</w:t>
      </w:r>
      <w:r>
        <w:rPr>
          <w:color w:val="58595B"/>
          <w:w w:val="155"/>
          <w:sz w:val="17"/>
        </w:rPr>
        <w:t>e</w:t>
      </w:r>
      <w:r>
        <w:rPr>
          <w:color w:val="58595B"/>
          <w:w w:val="105"/>
          <w:sz w:val="17"/>
        </w:rPr>
        <w:t>-</w:t>
      </w:r>
      <w:r>
        <w:rPr>
          <w:color w:val="58595B"/>
          <w:w w:val="96"/>
          <w:sz w:val="17"/>
        </w:rPr>
        <w:t>U</w:t>
      </w:r>
      <w:r>
        <w:rPr>
          <w:color w:val="58595B"/>
          <w:sz w:val="17"/>
        </w:rPr>
        <w:t> </w:t>
      </w:r>
      <w:r>
        <w:rPr>
          <w:color w:val="58595B"/>
          <w:w w:val="95"/>
          <w:sz w:val="17"/>
        </w:rPr>
        <w:t>S</w:t>
      </w:r>
      <w:r>
        <w:rPr>
          <w:color w:val="58595B"/>
          <w:w w:val="128"/>
          <w:sz w:val="17"/>
        </w:rPr>
        <w:t>O</w:t>
      </w:r>
      <w:r>
        <w:rPr>
          <w:color w:val="58595B"/>
          <w:w w:val="129"/>
          <w:sz w:val="17"/>
        </w:rPr>
        <w:t>C</w:t>
      </w:r>
      <w:r>
        <w:rPr>
          <w:color w:val="58595B"/>
          <w:sz w:val="16"/>
        </w:rPr>
        <w:t>、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 </w:t>
      </w:r>
      <w:r>
        <w:rPr>
          <w:color w:val="58595B"/>
          <w:w w:val="91"/>
          <w:sz w:val="17"/>
        </w:rPr>
        <w:t>B</w:t>
      </w:r>
      <w:r>
        <w:rPr>
          <w:color w:val="58595B"/>
          <w:w w:val="163"/>
          <w:sz w:val="17"/>
        </w:rPr>
        <w:t>a</w:t>
      </w:r>
      <w:r>
        <w:rPr>
          <w:color w:val="58595B"/>
          <w:w w:val="114"/>
          <w:sz w:val="17"/>
        </w:rPr>
        <w:t>y</w:t>
      </w:r>
      <w:r>
        <w:rPr>
          <w:color w:val="58595B"/>
          <w:sz w:val="17"/>
        </w:rPr>
        <w:t> </w:t>
      </w:r>
      <w:r>
        <w:rPr>
          <w:color w:val="58595B"/>
          <w:w w:val="74"/>
          <w:sz w:val="17"/>
        </w:rPr>
        <w:t>T</w:t>
      </w:r>
      <w:r>
        <w:rPr>
          <w:color w:val="58595B"/>
          <w:w w:val="96"/>
          <w:sz w:val="17"/>
        </w:rPr>
        <w:t>r</w:t>
      </w:r>
      <w:r>
        <w:rPr>
          <w:color w:val="58595B"/>
          <w:w w:val="163"/>
          <w:sz w:val="17"/>
        </w:rPr>
        <w:t>a</w:t>
      </w:r>
      <w:r>
        <w:rPr>
          <w:color w:val="58595B"/>
          <w:w w:val="76"/>
          <w:sz w:val="17"/>
        </w:rPr>
        <w:t>il</w:t>
      </w:r>
      <w:r>
        <w:rPr>
          <w:color w:val="58595B"/>
          <w:sz w:val="16"/>
        </w:rPr>
        <w:t>等， 支持</w:t>
      </w:r>
      <w:r>
        <w:rPr>
          <w:color w:val="58595B"/>
          <w:w w:val="108"/>
          <w:sz w:val="17"/>
        </w:rPr>
        <w:t>W</w:t>
      </w:r>
      <w:r>
        <w:rPr>
          <w:color w:val="58595B"/>
          <w:w w:val="76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45"/>
          <w:sz w:val="17"/>
        </w:rPr>
        <w:t>d</w:t>
      </w:r>
      <w:r>
        <w:rPr>
          <w:color w:val="58595B"/>
          <w:w w:val="139"/>
          <w:sz w:val="17"/>
        </w:rPr>
        <w:t>o</w:t>
      </w:r>
      <w:r>
        <w:rPr>
          <w:color w:val="58595B"/>
          <w:w w:val="122"/>
          <w:sz w:val="17"/>
        </w:rPr>
        <w:t>w</w:t>
      </w:r>
      <w:r>
        <w:rPr>
          <w:color w:val="58595B"/>
          <w:w w:val="106"/>
          <w:sz w:val="17"/>
        </w:rPr>
        <w:t>s</w:t>
      </w:r>
      <w:r>
        <w:rPr>
          <w:color w:val="58595B"/>
          <w:sz w:val="17"/>
        </w:rPr>
        <w:t> </w:t>
      </w:r>
      <w:r>
        <w:rPr>
          <w:color w:val="58595B"/>
          <w:w w:val="117"/>
          <w:sz w:val="17"/>
        </w:rPr>
        <w:t>7</w:t>
      </w:r>
      <w:r>
        <w:rPr>
          <w:color w:val="58595B"/>
          <w:sz w:val="16"/>
        </w:rPr>
        <w:t>（ </w:t>
      </w:r>
      <w:r>
        <w:rPr>
          <w:color w:val="58595B"/>
          <w:w w:val="117"/>
          <w:sz w:val="17"/>
        </w:rPr>
        <w:t>64</w:t>
      </w:r>
      <w:r>
        <w:rPr>
          <w:color w:val="58595B"/>
          <w:w w:val="145"/>
          <w:sz w:val="17"/>
        </w:rPr>
        <w:t>b</w:t>
      </w:r>
      <w:r>
        <w:rPr>
          <w:color w:val="58595B"/>
          <w:w w:val="76"/>
          <w:sz w:val="17"/>
        </w:rPr>
        <w:t>i</w:t>
      </w:r>
      <w:r>
        <w:rPr>
          <w:color w:val="58595B"/>
          <w:w w:val="130"/>
          <w:sz w:val="17"/>
        </w:rPr>
        <w:t>t</w:t>
      </w:r>
      <w:r>
        <w:rPr>
          <w:color w:val="58595B"/>
          <w:sz w:val="16"/>
        </w:rPr>
        <w:t>） 、</w:t>
      </w:r>
      <w:r>
        <w:rPr>
          <w:color w:val="58595B"/>
          <w:w w:val="108"/>
          <w:sz w:val="17"/>
        </w:rPr>
        <w:t>W</w:t>
      </w:r>
      <w:r>
        <w:rPr>
          <w:color w:val="58595B"/>
          <w:w w:val="76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45"/>
          <w:sz w:val="17"/>
        </w:rPr>
        <w:t>d</w:t>
      </w:r>
      <w:r>
        <w:rPr>
          <w:color w:val="58595B"/>
          <w:w w:val="139"/>
          <w:sz w:val="17"/>
        </w:rPr>
        <w:t>o</w:t>
      </w:r>
      <w:r>
        <w:rPr>
          <w:color w:val="58595B"/>
          <w:w w:val="122"/>
          <w:sz w:val="17"/>
        </w:rPr>
        <w:t>w</w:t>
      </w:r>
      <w:r>
        <w:rPr>
          <w:color w:val="58595B"/>
          <w:w w:val="106"/>
          <w:sz w:val="17"/>
        </w:rPr>
        <w:t>s</w:t>
      </w:r>
      <w:r>
        <w:rPr>
          <w:color w:val="58595B"/>
          <w:sz w:val="17"/>
        </w:rPr>
        <w:t> </w:t>
      </w:r>
      <w:r>
        <w:rPr>
          <w:color w:val="58595B"/>
          <w:w w:val="117"/>
          <w:sz w:val="17"/>
        </w:rPr>
        <w:t>10</w:t>
      </w:r>
      <w:r>
        <w:rPr>
          <w:color w:val="58595B"/>
          <w:sz w:val="16"/>
        </w:rPr>
        <w:t>、 </w:t>
      </w:r>
      <w:r>
        <w:rPr>
          <w:color w:val="58595B"/>
          <w:w w:val="105"/>
          <w:sz w:val="17"/>
        </w:rPr>
        <w:t>LINUX(2.6</w:t>
      </w:r>
      <w:r>
        <w:rPr>
          <w:color w:val="58595B"/>
          <w:w w:val="105"/>
          <w:sz w:val="16"/>
        </w:rPr>
        <w:t>内核)等操作系统。</w:t>
      </w:r>
    </w:p>
    <w:p>
      <w:pPr>
        <w:pStyle w:val="BodyText"/>
        <w:spacing w:line="278" w:lineRule="auto" w:before="2"/>
        <w:ind w:left="215" w:right="38"/>
        <w:jc w:val="both"/>
      </w:pPr>
      <w:r>
        <w:rPr>
          <w:color w:val="58595B"/>
        </w:rPr>
        <w:t>整机铝合金材质， 系统架构采用主板+扩展板设计方案， 结构简单，各模块板之间连接采用高可靠连接器对接，保证高可靠性的运行环境，具有良好的防尘、散热、抗振性能。</w:t>
      </w:r>
    </w:p>
    <w:p>
      <w:pPr>
        <w:pStyle w:val="BodyText"/>
        <w:spacing w:line="295" w:lineRule="auto" w:before="15"/>
        <w:ind w:left="215" w:right="39"/>
        <w:jc w:val="both"/>
      </w:pPr>
      <w:r>
        <w:rPr>
          <w:color w:val="58595B"/>
        </w:rPr>
        <w:t>该系列是面向高端</w:t>
      </w:r>
      <w:r>
        <w:rPr>
          <w:color w:val="58595B"/>
          <w:sz w:val="17"/>
        </w:rPr>
        <w:t>MES</w:t>
      </w:r>
      <w:r>
        <w:rPr>
          <w:color w:val="58595B"/>
        </w:rPr>
        <w:t>、综合监控、自动化等领域，主要用于生产线</w:t>
      </w:r>
      <w:r>
        <w:rPr>
          <w:color w:val="58595B"/>
          <w:sz w:val="17"/>
        </w:rPr>
        <w:t>MES</w:t>
      </w:r>
      <w:r>
        <w:rPr>
          <w:color w:val="58595B"/>
        </w:rPr>
        <w:t>，综合监控(轨道交通，楼宇，电力等) ，医疗信息化，单晶炉机，风电等恶劣工业现场控制应用。</w:t>
      </w:r>
    </w:p>
    <w:p>
      <w:pPr>
        <w:pStyle w:val="BodyText"/>
        <w:rPr>
          <w:sz w:val="22"/>
        </w:rPr>
      </w:pPr>
    </w:p>
    <w:p>
      <w:pPr>
        <w:pStyle w:val="Heading1"/>
        <w:spacing w:before="179"/>
      </w:pPr>
      <w:r>
        <w:rPr>
          <w:color w:val="58595B"/>
        </w:rPr>
        <w:t>产品尺寸图</w:t>
      </w:r>
    </w:p>
    <w:p>
      <w:pPr>
        <w:spacing w:before="20"/>
        <w:ind w:left="215" w:right="0" w:firstLine="0"/>
        <w:jc w:val="left"/>
        <w:rPr>
          <w:rFonts w:ascii="微软雅黑" w:eastAsia="微软雅黑" w:hint="eastAsia"/>
          <w:sz w:val="28"/>
        </w:rPr>
      </w:pPr>
      <w:r>
        <w:rPr/>
        <w:br w:type="column"/>
      </w:r>
      <w:r>
        <w:rPr>
          <w:rFonts w:ascii="微软雅黑" w:eastAsia="微软雅黑" w:hint="eastAsia"/>
          <w:color w:val="58595B"/>
          <w:sz w:val="28"/>
        </w:rPr>
        <w:t>特点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18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外观时尚，坚固耐用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无线缆、模块式设计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工业级黄光工艺电容式触摸屏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6" w:after="0"/>
        <w:ind w:left="376" w:right="0" w:hanging="162"/>
        <w:jc w:val="left"/>
        <w:rPr>
          <w:sz w:val="16"/>
        </w:rPr>
      </w:pPr>
      <w:r>
        <w:rPr>
          <w:color w:val="58595B"/>
          <w:spacing w:val="6"/>
          <w:sz w:val="16"/>
        </w:rPr>
        <w:t>触控式按键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6"/>
          <w:sz w:val="16"/>
        </w:rPr>
        <w:t>硬盘快速更换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宽压直流输入电压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全密封无风扇设计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42" w:after="0"/>
        <w:ind w:left="376" w:right="0" w:hanging="162"/>
        <w:jc w:val="left"/>
        <w:rPr>
          <w:sz w:val="16"/>
        </w:rPr>
      </w:pPr>
      <w:r>
        <w:rPr>
          <w:color w:val="58595B"/>
          <w:spacing w:val="9"/>
          <w:w w:val="72"/>
          <w:sz w:val="18"/>
        </w:rPr>
        <w:t>I</w:t>
      </w:r>
      <w:r>
        <w:rPr>
          <w:color w:val="58595B"/>
          <w:spacing w:val="9"/>
          <w:w w:val="145"/>
          <w:sz w:val="18"/>
        </w:rPr>
        <w:t>p</w:t>
      </w:r>
      <w:r>
        <w:rPr>
          <w:color w:val="58595B"/>
          <w:spacing w:val="9"/>
          <w:w w:val="117"/>
          <w:sz w:val="18"/>
        </w:rPr>
        <w:t>6</w:t>
      </w:r>
      <w:r>
        <w:rPr>
          <w:color w:val="58595B"/>
          <w:w w:val="117"/>
          <w:sz w:val="18"/>
        </w:rPr>
        <w:t>5</w:t>
      </w:r>
      <w:r>
        <w:rPr>
          <w:color w:val="58595B"/>
          <w:spacing w:val="6"/>
          <w:sz w:val="16"/>
        </w:rPr>
        <w:t>防护等级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3" w:after="0"/>
        <w:ind w:left="376" w:right="0" w:hanging="162"/>
        <w:jc w:val="left"/>
        <w:rPr>
          <w:sz w:val="16"/>
        </w:rPr>
      </w:pPr>
      <w:r>
        <w:rPr>
          <w:color w:val="58595B"/>
          <w:spacing w:val="6"/>
          <w:sz w:val="16"/>
        </w:rPr>
        <w:t>多种安装方式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2"/>
        <w:rPr>
          <w:sz w:val="50"/>
        </w:rPr>
      </w:pPr>
    </w:p>
    <w:p>
      <w:pPr>
        <w:pStyle w:val="Heading1"/>
        <w:ind w:left="215"/>
      </w:pPr>
      <w:r>
        <w:rPr/>
        <w:pict>
          <v:group style="position:absolute;margin-left:649.243286pt;margin-top:-490.713745pt;width:491.2pt;height:486.4pt;mso-position-horizontal-relative:page;mso-position-vertical-relative:paragraph;z-index:-251921408" coordorigin="12985,-9814" coordsize="9824,9728">
            <v:shape style="position:absolute;left:14653;top:-9711;width:8156;height:980" coordorigin="14653,-9711" coordsize="8156,980" path="m22809,-8962l20940,-8962,20940,-8962,14653,-8962,14653,-8731,21101,-8731,21101,-8731,22809,-8731,22809,-8962m22809,-9212l20940,-9212,20940,-9212,14653,-9212,14653,-8980,21101,-8980,21101,-8980,22809,-8980,22809,-9212m22809,-9461l20940,-9461,20940,-9461,14653,-9461,14653,-9230,21101,-9230,21101,-9230,22809,-9230,22809,-9461m22809,-9711l20940,-9711,20940,-9711,14653,-9711,14653,-9479,21101,-9479,21101,-9479,22809,-9479,22809,-9711e" filled="true" fillcolor="#badaf3" stroked="false">
              <v:path arrowok="t"/>
              <v:fill type="solid"/>
            </v:shape>
            <v:shape style="position:absolute;left:12984;top:-9713;width:1647;height:971" coordorigin="12985,-9712" coordsize="1647,971" path="m13362,-9712l12985,-9712,12985,-8742,13330,-8742,14631,-8742,14631,-9712,13362,-9712xe" filled="true" fillcolor="#00aeef" stroked="false">
              <v:path arrowok="t"/>
              <v:fill type="solid"/>
            </v:shape>
            <v:shape style="position:absolute;left:14653;top:-8464;width:8156;height:8368" coordorigin="14653,-8463" coordsize="8156,8368" path="m22809,-323l20940,-323,20940,-322,14653,-322,14653,-96,21101,-96,21101,-96,22809,-96,22809,-323m22809,-572l20940,-572,20940,-572,14653,-572,14653,-345,21101,-345,21101,-345,22809,-345,22809,-572m22809,-821l20940,-821,20940,-821,14653,-821,14653,-595,21101,-595,21101,-595,22809,-595,22809,-821m22809,-1071l20940,-1071,20940,-1071,14653,-1071,14653,-844,21101,-844,21101,-844,22809,-844,22809,-1071m22809,-1320l20940,-1320,20940,-1320,14653,-1320,14653,-1094,21101,-1094,21101,-1094,22809,-1094,22809,-1320m22809,-1570l20940,-1570,20940,-1570,14653,-1570,14653,-1343,21101,-1343,21101,-1343,22809,-1343,22809,-1570m22809,-1819l20940,-1819,20940,-1819,14653,-1819,14653,-1592,21101,-1592,21101,-1592,22809,-1592,22809,-1819m22809,-2069l20940,-2069,20940,-2069,14653,-2069,14653,-1842,21101,-1842,21101,-1842,22809,-1842,22809,-2069m22809,-2318l20940,-2318,20940,-2318,14653,-2318,14653,-2091,21101,-2091,21101,-2091,22809,-2091,22809,-2318m22809,-2568l20940,-2568,20940,-2568,14653,-2568,14653,-2341,21101,-2341,21101,-2341,22809,-2341,22809,-2568m22809,-3089l20940,-3089,20940,-3089,14653,-3089,14653,-2593,21101,-2593,21101,-2593,22809,-2593,22809,-3089m22809,-3338l20940,-3338,20940,-3338,14653,-3338,14653,-3111,21101,-3111,21101,-3111,22809,-3111,22809,-3338m22809,-3588l20940,-3588,20940,-3588,14653,-3588,14653,-3361,21101,-3361,21101,-3361,22809,-3361,22809,-3588m22809,-3837l20940,-3837,20940,-3837,14653,-3837,14653,-3610,21101,-3610,21101,-3610,22809,-3610,22809,-3837m22809,-4087l20940,-4087,20940,-4086,14653,-4086,14653,-3860,21101,-3860,21101,-3860,22809,-3860,22809,-4087m22809,-4336l20940,-4336,20940,-4336,14653,-4336,14653,-4109,21101,-4109,21101,-4109,22809,-4109,22809,-4336m22809,-4585l20940,-4585,20940,-4585,14653,-4585,14653,-4359,21101,-4359,21101,-4359,22809,-4359,22809,-4585m22809,-4835l20940,-4835,20940,-4835,14653,-4835,14653,-4608,21101,-4608,21101,-4608,22809,-4608,22809,-4835m22809,-5084l20940,-5084,20940,-5084,14653,-5084,14653,-4858,21101,-4858,21101,-4858,22809,-4858,22809,-5084m22809,-6723l20940,-6723,20940,-6723,14653,-6723,14653,-5112,21101,-5112,21101,-5112,22809,-5112,22809,-6723m22809,-7222l20940,-7222,20940,-7222,14653,-7222,14653,-6741,21101,-6741,21101,-6741,22809,-6741,22809,-7222m22809,-8463l20940,-8463,20940,-8463,14653,-8463,14653,-7244,21101,-7244,21101,-7244,22809,-7244,22809,-8463e" filled="true" fillcolor="#badaf3" stroked="false">
              <v:path arrowok="t"/>
              <v:fill type="solid"/>
            </v:shape>
            <v:shape style="position:absolute;left:12984;top:-8721;width:1647;height:8627" coordorigin="12985,-8720" coordsize="1647,8627" path="m14631,-326l13362,-326,13362,-326,12985,-326,12985,-94,13330,-94,13330,-94,14631,-94,14631,-326m14631,-575l13362,-575,13362,-575,12985,-575,12985,-343,13330,-343,13330,-343,14631,-343,14631,-575m14631,-824l13362,-824,13362,-824,12985,-824,12985,-592,13330,-592,13330,-592,14631,-592,14631,-824m14631,-1073l13362,-1073,13362,-1073,12985,-1073,12985,-841,13330,-841,13330,-841,14631,-841,14631,-1073m14631,-1322l13362,-1322,13362,-1322,12985,-1322,12985,-1090,13330,-1090,13330,-1090,14631,-1090,14631,-1322m14631,-1571l13362,-1571,13362,-1571,12985,-1571,12985,-1339,13330,-1339,13330,-1339,14631,-1339,14631,-1571m14631,-2076l13362,-2076,13362,-2076,12985,-2076,12985,-1589,13330,-1589,13330,-1588,14631,-1588,14631,-2076m14631,-2580l13362,-2580,13362,-2580,12985,-2580,12985,-2093,13330,-2093,13330,-2093,14631,-2093,14631,-2580m14631,-8465l13362,-8465,13362,-8465,12985,-8465,12985,-5114,13330,-5114,13330,-5114,14631,-5114,14631,-8465m14631,-8720l13362,-8720,13362,-8720,12985,-8720,12985,-8488,13330,-8488,13330,-8488,14631,-8488,14631,-8720e" filled="true" fillcolor="#00aeef" stroked="false">
              <v:path arrowok="t"/>
              <v:fill type="solid"/>
            </v:shape>
            <v:line style="position:absolute" from="15726,-9814" to="15726,-2069" stroked="true" strokeweight=".85pt" strokecolor="#ffffff">
              <v:stroke dashstyle="solid"/>
            </v:line>
            <v:shape style="position:absolute;left:14653;top:-8713;width:8149;height:232" coordorigin="14653,-8713" coordsize="8149,232" path="m22802,-8713l20935,-8713,14653,-8713,14653,-8481,21095,-8481,22802,-8481,22802,-8713xe" filled="true" fillcolor="#badaf3" stroked="false">
              <v:path arrowok="t"/>
              <v:fill type="solid"/>
            </v:shape>
            <v:shape style="position:absolute;left:13390;top:-9207;width:684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显示性能</w:t>
                    </w:r>
                  </w:p>
                </w:txbxContent>
              </v:textbox>
              <w10:wrap type="none"/>
            </v:shape>
            <v:shape style="position:absolute;left:14821;top:-9715;width:2219;height:960" type="#_x0000_t202" filled="false" stroked="false">
              <v:textbox inset="0,0,0,0">
                <w:txbxContent>
                  <w:p>
                    <w:pPr>
                      <w:tabs>
                        <w:tab w:pos="1002" w:val="left" w:leader="none"/>
                      </w:tabs>
                      <w:spacing w:line="247" w:lineRule="auto" w:before="11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position w:val="-1"/>
                        <w:sz w:val="16"/>
                      </w:rPr>
                      <w:t>显示尺</w:t>
                    </w:r>
                    <w:r>
                      <w:rPr>
                        <w:color w:val="231F20"/>
                        <w:w w:val="105"/>
                        <w:position w:val="-1"/>
                        <w:sz w:val="16"/>
                      </w:rPr>
                      <w:t>寸</w:t>
                      <w:tab/>
                    </w:r>
                    <w:r>
                      <w:rPr>
                        <w:color w:val="231F20"/>
                        <w:spacing w:val="6"/>
                        <w:w w:val="105"/>
                        <w:sz w:val="16"/>
                      </w:rPr>
                      <w:t>18.5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寸</w:t>
                    </w:r>
                    <w:r>
                      <w:rPr>
                        <w:color w:val="231F20"/>
                        <w:spacing w:val="2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6"/>
                        <w:w w:val="105"/>
                        <w:sz w:val="16"/>
                      </w:rPr>
                      <w:t>16:9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宽</w:t>
                    </w:r>
                    <w:r>
                      <w:rPr>
                        <w:color w:val="231F20"/>
                        <w:spacing w:val="-18"/>
                        <w:w w:val="105"/>
                        <w:sz w:val="16"/>
                      </w:rPr>
                      <w:t>屏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最大分辨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率 </w:t>
                    </w:r>
                    <w:r>
                      <w:rPr>
                        <w:color w:val="231F20"/>
                        <w:spacing w:val="7"/>
                        <w:w w:val="105"/>
                        <w:position w:val="1"/>
                        <w:sz w:val="16"/>
                      </w:rPr>
                      <w:t>1366*768</w:t>
                    </w:r>
                  </w:p>
                  <w:p>
                    <w:pPr>
                      <w:tabs>
                        <w:tab w:pos="1002" w:val="left" w:leader="none"/>
                      </w:tabs>
                      <w:spacing w:line="23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15"/>
                        <w:sz w:val="16"/>
                      </w:rPr>
                      <w:t>亮</w:t>
                    </w:r>
                    <w:r>
                      <w:rPr>
                        <w:color w:val="231F20"/>
                        <w:w w:val="115"/>
                        <w:sz w:val="16"/>
                      </w:rPr>
                      <w:t>度</w:t>
                      <w:tab/>
                    </w:r>
                    <w:r>
                      <w:rPr>
                        <w:color w:val="231F20"/>
                        <w:spacing w:val="7"/>
                        <w:w w:val="115"/>
                        <w:position w:val="1"/>
                        <w:sz w:val="16"/>
                      </w:rPr>
                      <w:t>250cd/m2</w:t>
                    </w:r>
                  </w:p>
                  <w:p>
                    <w:pPr>
                      <w:tabs>
                        <w:tab w:pos="1529" w:val="right" w:leader="none"/>
                      </w:tabs>
                      <w:spacing w:line="209" w:lineRule="exact" w:before="1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对比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度</w:t>
                      <w:tab/>
                    </w:r>
                    <w:r>
                      <w:rPr>
                        <w:color w:val="231F20"/>
                        <w:spacing w:val="6"/>
                        <w:w w:val="110"/>
                        <w:sz w:val="16"/>
                      </w:rPr>
                      <w:t>1000:1</w:t>
                    </w:r>
                  </w:p>
                </w:txbxContent>
              </v:textbox>
              <w10:wrap type="none"/>
            </v:shape>
            <v:shape style="position:absolute;left:13390;top:-8730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触摸屏</w:t>
                    </w:r>
                  </w:p>
                </w:txbxContent>
              </v:textbox>
              <w10:wrap type="none"/>
            </v:shape>
            <v:shape style="position:absolute;left:14821;top:-8740;width:6464;height:9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全平面 多点触控</w:t>
                    </w:r>
                  </w:p>
                  <w:p>
                    <w:pPr>
                      <w:spacing w:line="264" w:lineRule="auto" w:before="32"/>
                      <w:ind w:left="1002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6700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7700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9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四核处理器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6500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7500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四核处理器</w:t>
                    </w:r>
                  </w:p>
                  <w:p>
                    <w:pPr>
                      <w:spacing w:line="209" w:lineRule="exact" w:before="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处理器</w:t>
                    </w:r>
                  </w:p>
                </w:txbxContent>
              </v:textbox>
              <w10:wrap type="none"/>
            </v:shape>
            <v:shape style="position:absolute;left:13390;top:-7063;width:684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系统配置</w:t>
                    </w:r>
                  </w:p>
                </w:txbxContent>
              </v:textbox>
              <w10:wrap type="none"/>
            </v:shape>
            <v:shape style="position:absolute;left:14821;top:-7030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芯片组</w:t>
                    </w:r>
                  </w:p>
                </w:txbxContent>
              </v:textbox>
              <w10:wrap type="none"/>
            </v:shape>
            <v:shape style="position:absolute;left:14821;top:-6077;width:685;height:330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4"/>
                        <w:sz w:val="16"/>
                      </w:rPr>
                      <w:t>内存</w:t>
                    </w: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4"/>
                        <w:sz w:val="16"/>
                      </w:rPr>
                      <w:t>网口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5"/>
                        <w:sz w:val="16"/>
                      </w:rPr>
                      <w:t>USB</w:t>
                    </w:r>
                  </w:p>
                  <w:p>
                    <w:pPr>
                      <w:spacing w:line="271" w:lineRule="auto" w:before="29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显示接口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COM PS/2 GPIO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20"/>
                        <w:sz w:val="16"/>
                      </w:rPr>
                      <w:t>Audio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其它</w:t>
                    </w:r>
                  </w:p>
                  <w:p>
                    <w:pPr>
                      <w:spacing w:line="209" w:lineRule="exact" w:before="11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扩展槽</w:t>
                    </w:r>
                  </w:p>
                </w:txbxContent>
              </v:textbox>
              <w10:wrap type="none"/>
            </v:shape>
            <v:shape style="position:absolute;left:13390;top:-2537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存储器</w:t>
                    </w:r>
                  </w:p>
                </w:txbxContent>
              </v:textbox>
              <w10:wrap type="none"/>
            </v:shape>
            <v:shape style="position:absolute;left:14821;top:-7991;width:7906;height:5891" type="#_x0000_t202" filled="false" stroked="false">
              <v:textbox inset="0,0,0,0">
                <w:txbxContent>
                  <w:p>
                    <w:pPr>
                      <w:spacing w:before="11"/>
                      <w:ind w:left="10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6100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双核处理器</w:t>
                    </w:r>
                  </w:p>
                  <w:p>
                    <w:pPr>
                      <w:spacing w:line="292" w:lineRule="auto" w:before="22"/>
                      <w:ind w:left="1001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板载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w w:val="98"/>
                        <w:sz w:val="16"/>
                      </w:rPr>
                      <w:t>®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6500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6300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6100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z w:val="16"/>
                      </w:rPr>
                      <w:t>处理器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：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31"/>
                        <w:sz w:val="16"/>
                      </w:rPr>
                      <w:t>J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190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0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0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四核处理器</w:t>
                    </w:r>
                  </w:p>
                  <w:p>
                    <w:pPr>
                      <w:spacing w:line="210" w:lineRule="exact" w:before="0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</w:p>
                  <w:p>
                    <w:pPr>
                      <w:spacing w:before="23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</w:p>
                  <w:p>
                    <w:pPr>
                      <w:spacing w:line="307" w:lineRule="auto" w:before="48"/>
                      <w:ind w:left="1001" w:right="46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z w:val="16"/>
                      </w:rPr>
                      <w:t> 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z w:val="16"/>
                      </w:rPr>
                      <w:t>条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260</w:t>
                    </w:r>
                    <w:r>
                      <w:rPr>
                        <w:color w:val="231F20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MM</w:t>
                    </w:r>
                    <w:r>
                      <w:rPr>
                        <w:color w:val="231F20"/>
                        <w:sz w:val="16"/>
                      </w:rPr>
                      <w:t> 内存插槽，插槽最大支持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16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z w:val="16"/>
                      </w:rPr>
                      <w:t>，整机内存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最大支持32GB</w:t>
                    </w:r>
                  </w:p>
                  <w:p>
                    <w:pPr>
                      <w:spacing w:line="197" w:lineRule="exact" w:before="0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板载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2133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83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内存，支持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条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260</w:t>
                    </w:r>
                    <w:r>
                      <w:rPr>
                        <w:color w:val="231F20"/>
                        <w:spacing w:val="8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内存插槽，</w:t>
                    </w:r>
                  </w:p>
                  <w:p>
                    <w:pPr>
                      <w:spacing w:before="49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插槽最大支持16GB，整机内存最大支持20GB</w:t>
                    </w:r>
                  </w:p>
                  <w:p>
                    <w:pPr>
                      <w:spacing w:line="278" w:lineRule="auto" w:before="62"/>
                      <w:ind w:left="1000" w:right="36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il</w:t>
                    </w:r>
                    <w:r>
                      <w:rPr>
                        <w:color w:val="231F20"/>
                        <w:sz w:val="16"/>
                      </w:rPr>
                      <w:t>：提供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 个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MM</w:t>
                    </w:r>
                    <w:r>
                      <w:rPr>
                        <w:color w:val="231F20"/>
                        <w:sz w:val="16"/>
                      </w:rPr>
                      <w:t> 内存插槽，标配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内存，最大支持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8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z w:val="16"/>
                      </w:rPr>
                      <w:t>内存，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且8G DDR3L 内存需双面颗粒</w:t>
                    </w:r>
                  </w:p>
                  <w:p>
                    <w:pPr>
                      <w:spacing w:line="211" w:lineRule="exact" w:before="0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2个RJ45 10/100/1000网络接口 （可选4个网口）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6~8个USB接口（MAX);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1个VGA接口、1个HDMI接口、1个DVI接口（可选）</w:t>
                    </w:r>
                  </w:p>
                  <w:p>
                    <w:pPr>
                      <w:spacing w:before="48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4~6个串口,RS232/485/422可选（MAX）</w:t>
                    </w:r>
                  </w:p>
                  <w:p>
                    <w:pPr>
                      <w:spacing w:before="37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1个键盘鼠标接口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8路GPIO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1组音频接口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1个4Pin端子型电源接口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1个MiniPCIE 扩展槽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个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接口</w:t>
                    </w:r>
                    <w:r>
                      <w:rPr>
                        <w:color w:val="231F20"/>
                        <w:sz w:val="16"/>
                      </w:rPr>
                      <w:t>（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接口</w:t>
                    </w:r>
                    <w:r>
                      <w:rPr>
                        <w:color w:val="231F20"/>
                        <w:sz w:val="16"/>
                      </w:rPr>
                      <w:t>）</w:t>
                    </w:r>
                  </w:p>
                  <w:p>
                    <w:pPr>
                      <w:tabs>
                        <w:tab w:pos="1000" w:val="left" w:leader="none"/>
                      </w:tabs>
                      <w:spacing w:before="2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硬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盘</w:t>
                      <w:tab/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标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配</w:t>
                    </w:r>
                    <w:r>
                      <w:rPr>
                        <w:color w:val="231F20"/>
                        <w:spacing w:val="5"/>
                        <w:w w:val="105"/>
                        <w:position w:val="1"/>
                        <w:sz w:val="16"/>
                      </w:rPr>
                      <w:t>2.5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寸监控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级</w:t>
                    </w:r>
                    <w:r>
                      <w:rPr>
                        <w:color w:val="231F20"/>
                        <w:spacing w:val="6"/>
                        <w:w w:val="105"/>
                        <w:position w:val="1"/>
                        <w:sz w:val="16"/>
                      </w:rPr>
                      <w:t>500G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硬盘，可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选</w:t>
                    </w:r>
                    <w:r>
                      <w:rPr>
                        <w:color w:val="231F20"/>
                        <w:spacing w:val="5"/>
                        <w:w w:val="105"/>
                        <w:position w:val="1"/>
                        <w:sz w:val="16"/>
                      </w:rPr>
                      <w:t>2.5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寸固态硬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盘</w:t>
                    </w:r>
                  </w:p>
                  <w:p>
                    <w:pPr>
                      <w:tabs>
                        <w:tab w:pos="1000" w:val="left" w:leader="none"/>
                      </w:tabs>
                      <w:spacing w:line="219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6"/>
                        <w:sz w:val="16"/>
                      </w:rPr>
                      <w:t>M-SATA</w:t>
                      <w:tab/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>可选</w:t>
                    </w:r>
                  </w:p>
                </w:txbxContent>
              </v:textbox>
              <w10:wrap type="none"/>
            </v:shape>
            <v:shape style="position:absolute;left:13390;top:-2049;width:852;height:1945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工作环境</w:t>
                    </w:r>
                  </w:p>
                  <w:p>
                    <w:pPr>
                      <w:spacing w:line="240" w:lineRule="auto" w:before="13"/>
                      <w:rPr>
                        <w:rFonts w:ascii="微软雅黑"/>
                        <w:sz w:val="13"/>
                      </w:rPr>
                    </w:pPr>
                  </w:p>
                  <w:p>
                    <w:pPr>
                      <w:spacing w:line="240" w:lineRule="atLeast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存 储 环 境 外 形 尺 寸 开 孔 尺 寸 前面板材质安 装 方 式 电源</w:t>
                    </w:r>
                  </w:p>
                </w:txbxContent>
              </v:textbox>
              <w10:wrap type="none"/>
            </v:shape>
            <v:shape style="position:absolute;left:14820;top:-2036;width:4593;height:194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0℃～45℃（机械硬盘）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z w:val="16"/>
                      </w:rPr>
                      <w:t>℃～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55</w:t>
                    </w:r>
                    <w:r>
                      <w:rPr>
                        <w:color w:val="231F20"/>
                        <w:sz w:val="16"/>
                      </w:rPr>
                      <w:t>℃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（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宽温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</w:rPr>
                      <w:t>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-20℃～65℃；湿度：5%～90%（非凝结状态）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480.4mm（宽）×302.6mm(高）（深度尺寸依据具体配置）</w:t>
                    </w:r>
                  </w:p>
                  <w:p>
                    <w:pPr>
                      <w:spacing w:line="271" w:lineRule="auto" w:before="29"/>
                      <w:ind w:left="0" w:right="222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454mm（宽）×278mm（高） 高强度铝合金面板</w:t>
                    </w:r>
                  </w:p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嵌入面板式，VESA标准支撑臂(75*75mm)</w:t>
                    </w:r>
                  </w:p>
                  <w:p>
                    <w:pPr>
                      <w:spacing w:line="209" w:lineRule="exact" w:before="1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DC24V（9-30V）输入或 外置AC 220V适配器供电</w:t>
                    </w:r>
                  </w:p>
                </w:txbxContent>
              </v:textbox>
              <w10:wrap type="none"/>
            </v:shape>
            <v:shape style="position:absolute;left:12984;top:-5091;width:1647;height:2478" type="#_x0000_t202" filled="true" fillcolor="#00aee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sz w:val="22"/>
                      </w:rPr>
                    </w:pPr>
                  </w:p>
                  <w:p>
                    <w:pPr>
                      <w:spacing w:line="240" w:lineRule="auto" w:before="13"/>
                      <w:rPr>
                        <w:rFonts w:ascii="微软雅黑"/>
                        <w:sz w:val="26"/>
                      </w:rPr>
                    </w:pPr>
                  </w:p>
                  <w:p>
                    <w:pPr>
                      <w:spacing w:before="0"/>
                      <w:ind w:left="40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FFFFFF"/>
                        <w:w w:val="128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4"/>
                        <w:sz w:val="16"/>
                      </w:rPr>
                      <w:t>接口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647.306580pt;margin-top:28.115042pt;width:492.95pt;height:153.7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7"/>
                    <w:gridCol w:w="2081"/>
                    <w:gridCol w:w="6441"/>
                  </w:tblGrid>
                  <w:tr>
                    <w:trPr>
                      <w:trHeight w:val="307" w:hRule="atLeast"/>
                    </w:trPr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37"/>
                          <w:ind w:left="176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料号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40"/>
                          <w:ind w:left="857" w:right="8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型号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37"/>
                          <w:ind w:left="2905" w:right="3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903" w:hRule="atLeast"/>
                    </w:trPr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12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微软雅黑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0010-115501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single" w:sz="12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5" w:lineRule="exact"/>
                          <w:ind w:left="444"/>
                          <w:rPr>
                            <w:rFonts w:ascii="微软雅黑"/>
                            <w:sz w:val="16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sz w:val="16"/>
                          </w:rPr>
                          <w:t>W18-01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444"/>
                          <w:rPr>
                            <w:rFonts w:ascii="微软雅黑" w:eastAsia="微软雅黑" w:hint="eastAsia"/>
                            <w:sz w:val="16"/>
                          </w:rPr>
                        </w:pPr>
                        <w:r>
                          <w:rPr>
                            <w:rFonts w:ascii="微软雅黑" w:eastAsia="微软雅黑" w:hint="eastAsia"/>
                            <w:color w:val="58595B"/>
                            <w:sz w:val="16"/>
                          </w:rPr>
                          <w:t>(原PPC-1861E-01)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nil"/>
                          <w:bottom w:val="single" w:sz="12" w:space="0" w:color="FFFFFF"/>
                          <w:right w:val="nil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210" w:lineRule="exact" w:before="65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18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5</w:t>
                        </w:r>
                        <w:r>
                          <w:rPr>
                            <w:color w:val="58595B"/>
                            <w:spacing w:val="9"/>
                            <w:sz w:val="18"/>
                          </w:rPr>
                          <w:t>寸低功耗平板电脑</w:t>
                        </w:r>
                        <w:r>
                          <w:rPr>
                            <w:color w:val="58595B"/>
                            <w:spacing w:val="9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pacing w:val="8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spacing w:val="8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spacing w:val="8"/>
                            <w:w w:val="91"/>
                            <w:sz w:val="16"/>
                          </w:rPr>
                          <w:t>B</w:t>
                        </w:r>
                        <w:r>
                          <w:rPr>
                            <w:color w:val="58595B"/>
                            <w:spacing w:val="8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spacing w:val="8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spacing w:val="8"/>
                            <w:w w:val="74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spacing w:val="8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spacing w:val="8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sz w:val="18"/>
                          </w:rPr>
                          <w:t>芯片组</w:t>
                        </w:r>
                        <w:r>
                          <w:rPr>
                            <w:color w:val="58595B"/>
                            <w:spacing w:val="9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pacing w:val="8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spacing w:val="8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131"/>
                            <w:sz w:val="16"/>
                          </w:rPr>
                          <w:t>J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190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spacing w:val="8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pacing w:val="7"/>
                            <w:sz w:val="18"/>
                          </w:rPr>
                          <w:t>处理器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内 存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硬 盘 </w:t>
                        </w:r>
                        <w:r>
                          <w:rPr>
                            <w:color w:val="58595B"/>
                            <w:spacing w:val="4"/>
                            <w:w w:val="14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串 口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4/USB</w:t>
                        </w:r>
                        <w:r>
                          <w:rPr>
                            <w:color w:val="58595B"/>
                            <w:spacing w:val="6"/>
                            <w:w w:val="120"/>
                            <w:sz w:val="18"/>
                          </w:rPr>
                          <w:t>口 </w:t>
                        </w:r>
                        <w:r>
                          <w:rPr>
                            <w:color w:val="58595B"/>
                            <w:spacing w:val="9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9"/>
                            <w:w w:val="120"/>
                            <w:sz w:val="16"/>
                          </w:rPr>
                          <w:t>4/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千 兆 网 口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w w:val="120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20"/>
                          <w:ind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30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z w:val="18"/>
                          </w:rPr>
                          <w:t>供电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/配</w:t>
                        </w:r>
                        <w:r>
                          <w:rPr>
                            <w:color w:val="58595B"/>
                            <w:sz w:val="18"/>
                          </w:rPr>
                          <w:t>电源适配器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/铝</w:t>
                        </w:r>
                        <w:r>
                          <w:rPr>
                            <w:color w:val="58595B"/>
                            <w:sz w:val="18"/>
                          </w:rPr>
                          <w:t>合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金前面板/电容触摸屏</w:t>
                        </w:r>
                      </w:p>
                    </w:tc>
                  </w:tr>
                  <w:tr>
                    <w:trPr>
                      <w:trHeight w:val="899" w:hRule="atLeast"/>
                    </w:trPr>
                    <w:tc>
                      <w:tcPr>
                        <w:tcW w:w="1337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微软雅黑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0010-115511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12" w:space="0" w:color="FFFFFF"/>
                          <w:bottom w:val="single" w:sz="12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5" w:lineRule="exact"/>
                          <w:ind w:left="444"/>
                          <w:rPr>
                            <w:rFonts w:ascii="微软雅黑"/>
                            <w:sz w:val="16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sz w:val="16"/>
                          </w:rPr>
                          <w:t>W18-31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444"/>
                          <w:rPr>
                            <w:rFonts w:ascii="微软雅黑" w:eastAsia="微软雅黑" w:hint="eastAsia"/>
                            <w:sz w:val="16"/>
                          </w:rPr>
                        </w:pPr>
                        <w:r>
                          <w:rPr>
                            <w:rFonts w:ascii="微软雅黑" w:eastAsia="微软雅黑" w:hint="eastAsia"/>
                            <w:color w:val="58595B"/>
                            <w:sz w:val="16"/>
                          </w:rPr>
                          <w:t>(原PPC-1861H-01)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210" w:lineRule="exact" w:before="39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18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5</w:t>
                        </w:r>
                        <w:r>
                          <w:rPr>
                            <w:color w:val="58595B"/>
                            <w:spacing w:val="15"/>
                            <w:sz w:val="18"/>
                          </w:rPr>
                          <w:t>寸低功耗平板电脑</w:t>
                        </w:r>
                        <w:r>
                          <w:rPr>
                            <w:color w:val="58595B"/>
                            <w:spacing w:val="8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pacing w:val="8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spacing w:val="8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spacing w:val="8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spacing w:val="8"/>
                            <w:w w:val="106"/>
                            <w:sz w:val="16"/>
                          </w:rPr>
                          <w:t>k</w:t>
                        </w:r>
                        <w:r>
                          <w:rPr>
                            <w:color w:val="58595B"/>
                            <w:spacing w:val="8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spacing w:val="8"/>
                            <w:w w:val="106"/>
                            <w:sz w:val="16"/>
                          </w:rPr>
                          <w:t>k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spacing w:val="8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pacing w:val="14"/>
                            <w:sz w:val="18"/>
                          </w:rPr>
                          <w:t>芯片组</w:t>
                        </w:r>
                        <w:r>
                          <w:rPr>
                            <w:color w:val="58595B"/>
                            <w:spacing w:val="8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spacing w:val="8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6100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spacing w:val="8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pacing w:val="11"/>
                            <w:sz w:val="18"/>
                          </w:rPr>
                          <w:t>处理器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内 存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硬 盘 </w:t>
                        </w:r>
                        <w:r>
                          <w:rPr>
                            <w:color w:val="58595B"/>
                            <w:spacing w:val="4"/>
                            <w:w w:val="14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串 口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2/USB</w:t>
                        </w:r>
                        <w:r>
                          <w:rPr>
                            <w:color w:val="58595B"/>
                            <w:spacing w:val="6"/>
                            <w:w w:val="120"/>
                            <w:sz w:val="18"/>
                          </w:rPr>
                          <w:t>口 </w:t>
                        </w:r>
                        <w:r>
                          <w:rPr>
                            <w:color w:val="58595B"/>
                            <w:spacing w:val="9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9"/>
                            <w:w w:val="120"/>
                            <w:sz w:val="16"/>
                          </w:rPr>
                          <w:t>6/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千 兆 网 口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4/VGA</w:t>
                        </w:r>
                        <w:r>
                          <w:rPr>
                            <w:color w:val="58595B"/>
                            <w:w w:val="120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19"/>
                          <w:ind w:left="163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30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z w:val="18"/>
                          </w:rPr>
                          <w:t>供电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/配</w:t>
                        </w:r>
                        <w:r>
                          <w:rPr>
                            <w:color w:val="58595B"/>
                            <w:sz w:val="18"/>
                          </w:rPr>
                          <w:t>电源适配器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/铝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合金前面板/电容触摸屏</w:t>
                        </w:r>
                      </w:p>
                    </w:tc>
                  </w:tr>
                  <w:tr>
                    <w:trPr>
                      <w:trHeight w:val="903" w:hRule="atLeast"/>
                    </w:trPr>
                    <w:tc>
                      <w:tcPr>
                        <w:tcW w:w="1337" w:type="dxa"/>
                        <w:tcBorders>
                          <w:top w:val="single" w:sz="12" w:space="0" w:color="FFFFFF"/>
                          <w:left w:val="nil"/>
                          <w:bottom w:val="nil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微软雅黑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0010-114011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12" w:space="0" w:color="FFFFFF"/>
                          <w:bottom w:val="nil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5"/>
                          <w:ind w:left="0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44"/>
                          <w:rPr>
                            <w:rFonts w:ascii="微软雅黑"/>
                            <w:sz w:val="16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sz w:val="16"/>
                          </w:rPr>
                          <w:t>W18-51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single" w:sz="12" w:space="0" w:color="FFFFFF"/>
                          <w:bottom w:val="nil"/>
                          <w:right w:val="nil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210" w:lineRule="exact" w:before="16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18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5</w:t>
                        </w:r>
                        <w:r>
                          <w:rPr>
                            <w:color w:val="58595B"/>
                            <w:spacing w:val="25"/>
                            <w:sz w:val="18"/>
                          </w:rPr>
                          <w:t>寸低功耗平板电脑</w:t>
                        </w:r>
                        <w:r>
                          <w:rPr>
                            <w:color w:val="58595B"/>
                            <w:spacing w:val="8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pacing w:val="8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spacing w:val="8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spacing w:val="8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11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spacing w:val="24"/>
                            <w:sz w:val="18"/>
                          </w:rPr>
                          <w:t>芯片组</w:t>
                        </w:r>
                        <w:r>
                          <w:rPr>
                            <w:color w:val="58595B"/>
                            <w:spacing w:val="8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spacing w:val="8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6100</w:t>
                        </w:r>
                        <w:r>
                          <w:rPr>
                            <w:color w:val="58595B"/>
                            <w:spacing w:val="8"/>
                            <w:w w:val="74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3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7</w:t>
                        </w:r>
                        <w:r>
                          <w:rPr>
                            <w:color w:val="58595B"/>
                            <w:spacing w:val="8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pacing w:val="21"/>
                            <w:sz w:val="18"/>
                          </w:rPr>
                          <w:t>双核处理器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内 存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硬 盘 </w:t>
                        </w:r>
                        <w:r>
                          <w:rPr>
                            <w:color w:val="58595B"/>
                            <w:spacing w:val="4"/>
                            <w:w w:val="14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串 口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6/USB</w:t>
                        </w:r>
                        <w:r>
                          <w:rPr>
                            <w:color w:val="58595B"/>
                            <w:spacing w:val="6"/>
                            <w:w w:val="120"/>
                            <w:sz w:val="18"/>
                          </w:rPr>
                          <w:t>口 </w:t>
                        </w:r>
                        <w:r>
                          <w:rPr>
                            <w:color w:val="58595B"/>
                            <w:spacing w:val="9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9"/>
                            <w:w w:val="120"/>
                            <w:sz w:val="16"/>
                          </w:rPr>
                          <w:t>6/</w:t>
                        </w:r>
                        <w:r>
                          <w:rPr>
                            <w:color w:val="58595B"/>
                            <w:spacing w:val="7"/>
                            <w:w w:val="120"/>
                            <w:sz w:val="18"/>
                          </w:rPr>
                          <w:t>千 兆 网 口 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w w:val="120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w w:val="120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20"/>
                          <w:ind w:left="163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36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z w:val="18"/>
                          </w:rPr>
                          <w:t>供电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/电</w:t>
                        </w:r>
                        <w:r>
                          <w:rPr>
                            <w:color w:val="58595B"/>
                            <w:sz w:val="18"/>
                          </w:rPr>
                          <w:t>源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适配器/铝合金面板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</w:rPr>
        <w:t>订购信息</w:t>
      </w:r>
    </w:p>
    <w:p>
      <w:pPr>
        <w:spacing w:after="0"/>
        <w:sectPr>
          <w:type w:val="continuous"/>
          <w:pgSz w:w="23820" w:h="17580" w:orient="landscape"/>
          <w:pgMar w:top="660" w:bottom="280" w:left="720" w:right="900"/>
          <w:cols w:num="3" w:equalWidth="0">
            <w:col w:w="4849" w:space="155"/>
            <w:col w:w="2592" w:space="4415"/>
            <w:col w:w="10189"/>
          </w:cols>
        </w:sectPr>
      </w:pPr>
    </w:p>
    <w:p>
      <w:pPr>
        <w:pStyle w:val="BodyText"/>
        <w:spacing w:before="3"/>
        <w:rPr>
          <w:rFonts w:ascii="微软雅黑"/>
          <w:sz w:val="4"/>
        </w:rPr>
      </w:pPr>
      <w:r>
        <w:rPr/>
        <w:pict>
          <v:group style="position:absolute;margin-left:46.817299pt;margin-top:33.528675pt;width:510.65pt;height:87.1pt;mso-position-horizontal-relative:page;mso-position-vertical-relative:page;z-index:-251918336" coordorigin="936,671" coordsize="10213,1742">
            <v:shape style="position:absolute;left:-101;top:17571;width:10207;height:878" coordorigin="-101,17571" coordsize="10207,878" path="m1037,1532l936,1532m1037,1532l7267,1532,7267,1964,7461,1966,7887,1968,8313,1969,8507,1964,8627,2028,8890,2180,9153,2335,9273,2406,9997,1529,10131,1529,11143,1529e" filled="false" stroked="true" strokeweight=".567pt" strokecolor="#00aeef">
              <v:path arrowok="t"/>
              <v:stroke dashstyle="solid"/>
            </v:shape>
            <v:shape style="position:absolute;left:8856;top:806;width:1024;height:1489" coordorigin="8857,806" coordsize="1024,1489" path="m8857,806l9261,2295,9880,1510,8857,806xe" filled="true" fillcolor="#a7a9ac" stroked="false">
              <v:path arrowok="t"/>
              <v:fill type="solid"/>
            </v:shape>
            <v:shape style="position:absolute;left:8499;top:799;width:1218;height:1496" coordorigin="8500,800" coordsize="1218,1496" path="m8859,800l8500,1875,9261,2295,9717,1509,8859,800xe" filled="true" fillcolor="#00aeef" stroked="false">
              <v:path arrowok="t"/>
              <v:fill type="solid"/>
            </v:shape>
            <v:shape style="position:absolute;left:8856;top:670;width:1800;height:840" coordorigin="8857,671" coordsize="1800,840" path="m10656,671l8857,806,9880,1510,10656,671xe" filled="true" fillcolor="#e6e7e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18"/>
        <w:rPr>
          <w:rFonts w:ascii="微软雅黑"/>
          <w:sz w:val="20"/>
        </w:rPr>
      </w:pPr>
      <w:r>
        <w:rPr>
          <w:rFonts w:ascii="微软雅黑"/>
          <w:sz w:val="20"/>
        </w:rPr>
        <w:pict>
          <v:group style="width:479.8pt;height:221.85pt;mso-position-horizontal-relative:char;mso-position-vertical-relative:line" coordorigin="0,0" coordsize="9596,4437">
            <v:shape style="position:absolute;left:1268;top:53;width:6540;height:4028" type="#_x0000_t75" stroked="false">
              <v:imagedata r:id="rId8" o:title=""/>
            </v:shape>
            <v:shape style="position:absolute;left:3;top:3;width:9590;height:4430" type="#_x0000_t202" filled="false" stroked="true" strokeweight=".301pt" strokecolor="#55b4e6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微软雅黑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257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（单位：mm）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微软雅黑"/>
          <w:sz w:val="20"/>
        </w:rPr>
      </w:r>
    </w:p>
    <w:sectPr>
      <w:type w:val="continuous"/>
      <w:pgSz w:w="23820" w:h="17580" w:orient="landscape"/>
      <w:pgMar w:top="660" w:bottom="280" w:left="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376" w:hanging="161"/>
      </w:pPr>
      <w:rPr>
        <w:rFonts w:hint="default" w:ascii="PMingLiU" w:hAnsi="PMingLiU" w:eastAsia="PMingLiU" w:cs="PMingLiU"/>
        <w:color w:val="58595B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1" w:hanging="1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2" w:hanging="1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43" w:hanging="1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64" w:hanging="1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5" w:hanging="1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06" w:hanging="1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28" w:hanging="1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49" w:hanging="1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微软雅黑" w:hAnsi="微软雅黑" w:eastAsia="微软雅黑" w:cs="微软雅黑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376" w:hanging="162"/>
    </w:pPr>
    <w:rPr>
      <w:rFonts w:ascii="PMingLiU" w:hAnsi="PMingLiU" w:eastAsia="PMingLiU" w:cs="PMingLiU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64"/>
    </w:pPr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朱永成</dc:creator>
  <dc:title>W15.cdr</dc:title>
  <dcterms:created xsi:type="dcterms:W3CDTF">2019-11-13T07:21:30Z</dcterms:created>
  <dcterms:modified xsi:type="dcterms:W3CDTF">2019-11-13T07:21:30Z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2019-11-13T00:00:00Z</vt:filetime>
  </property>
</Properties>
</file>