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0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-71755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183515</wp:posOffset>
            </wp:positionV>
            <wp:extent cx="6447790" cy="5289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7920" w:space="720"/>
            <w:col w:w="2100"/>
          </w:cols>
          <w:pgMar w:left="580" w:top="132" w:right="586" w:bottom="0" w:gutter="0" w:footer="0" w:header="0"/>
        </w:sect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  <w:shd w:val="clear" w:color="auto" w:fill="D4ED9E"/>
          </w:tcPr>
          <w:p>
            <w:pPr>
              <w:jc w:val="center"/>
              <w:ind w:right="560"/>
              <w:spacing w:after="0" w:line="38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2"/>
                <w:szCs w:val="42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42"/>
                <w:szCs w:val="42"/>
                <w:color w:val="auto"/>
              </w:rPr>
              <w:t>810</w:t>
            </w: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gridSpan w:val="40"/>
            <w:shd w:val="clear" w:color="auto" w:fill="D4ED9E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 xml:space="preserve">GbE, USB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5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>.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5"/>
              </w:rPr>
              <w:t>1Gen 1 (5Gb/s)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 xml:space="preserve">, SATA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5"/>
              </w:rPr>
              <w:t>6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 xml:space="preserve">Gb/s, HD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95"/>
              </w:rPr>
              <w:t>音频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95"/>
              </w:rPr>
              <w:t xml:space="preserve"> and RoHS</w:t>
            </w:r>
          </w:p>
        </w:tc>
        <w:tc>
          <w:tcPr>
            <w:tcW w:w="44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4ED9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120" w:type="dxa"/>
            <w:vAlign w:val="bottom"/>
            <w:gridSpan w:val="49"/>
            <w:shd w:val="clear" w:color="auto" w:fill="D4ED9E"/>
          </w:tcPr>
          <w:p>
            <w:pPr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ATX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主板支持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22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nm LGA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1150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第四代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7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5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, Pentium®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和</w:t>
            </w:r>
          </w:p>
        </w:tc>
        <w:tc>
          <w:tcPr>
            <w:tcW w:w="2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4ED9E"/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80" w:type="dxa"/>
            <w:vAlign w:val="bottom"/>
            <w:tcBorders>
              <w:bottom w:val="single" w:sz="8" w:color="D4ED9E"/>
            </w:tcBorders>
            <w:gridSpan w:val="47"/>
            <w:vMerge w:val="restart"/>
            <w:shd w:val="clear" w:color="auto" w:fill="D4ED9E"/>
          </w:tcPr>
          <w:p>
            <w:pPr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Celeron® CPU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 xml:space="preserve"> Intel® H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81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, VGA/DVI-D/iDP, dual Intel® PCIe</w:t>
            </w:r>
          </w:p>
        </w:tc>
        <w:tc>
          <w:tcPr>
            <w:tcW w:w="140" w:type="dxa"/>
            <w:vAlign w:val="bottom"/>
            <w:tcBorders>
              <w:bottom w:val="single" w:sz="8" w:color="000051"/>
            </w:tcBorders>
            <w:gridSpan w:val="2"/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0051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980" w:type="dxa"/>
            <w:vAlign w:val="bottom"/>
            <w:gridSpan w:val="47"/>
            <w:vMerge w:val="continue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D4ED9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640" w:type="dxa"/>
            <w:vAlign w:val="bottom"/>
            <w:tcBorders>
              <w:right w:val="single" w:sz="8" w:color="D4ED9E"/>
            </w:tcBorders>
            <w:gridSpan w:val="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4ED9E"/>
            </w:tcBorders>
            <w:gridSpan w:val="3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4ED9E"/>
            </w:tcBorders>
            <w:gridSpan w:val="3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4ED9E"/>
            </w:tcBorders>
            <w:gridSpan w:val="4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D4ED9E"/>
            </w:tcBorders>
            <w:gridSpan w:val="4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gridSpan w:val="3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4ED9E"/>
            </w:tcBorders>
            <w:gridSpan w:val="4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4ED9E"/>
            </w:tcBorders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D4ED9E"/>
            </w:tcBorders>
            <w:gridSpan w:val="7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4ED9E"/>
            </w:tcBorders>
            <w:gridSpan w:val="2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gridSpan w:val="4"/>
            <w:shd w:val="clear" w:color="auto" w:fill="D4ED9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4896A6"/>
              </w:rPr>
              <w:t>PCIe Mini Add-on Value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</w:tcPr>
          <w:p>
            <w:pPr>
              <w:jc w:val="center"/>
              <w:ind w:left="28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80" w:type="dxa"/>
            <w:vAlign w:val="bottom"/>
            <w:gridSpan w:val="23"/>
          </w:tcPr>
          <w:p>
            <w:pPr>
              <w:ind w:left="1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  <w:vMerge w:val="restart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IEI USB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0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扩展解决方案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gridSpan w:val="5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</w:t>
            </w: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40" w:type="dxa"/>
            <w:vAlign w:val="bottom"/>
            <w:gridSpan w:val="6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前面板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40" w:type="dxa"/>
            <w:vAlign w:val="bottom"/>
            <w:gridSpan w:val="36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通过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PCle Mini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插槽安装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MPCIE-USB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板为主板添加2个额外的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  <w:vMerge w:val="restart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SuperSpeed USB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0接口。</w:t>
            </w: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0" w:type="dxa"/>
            <w:vAlign w:val="bottom"/>
            <w:gridSpan w:val="21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D6000E"/>
              </w:rPr>
              <w:t>主板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shd w:val="clear" w:color="auto" w:fill="003D19"/>
              </w:rPr>
              <w:t>PCIe Min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</w:rPr>
              <w:t>i</w:t>
            </w:r>
            <w:r>
              <w:rPr>
                <w:rFonts w:ascii="Arial" w:cs="Arial" w:eastAsia="Arial" w:hAnsi="Arial"/>
                <w:sz w:val="12"/>
                <w:szCs w:val="12"/>
                <w:color w:val="D6000E"/>
                <w:shd w:val="clear" w:color="auto" w:fill="003D1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D6000E"/>
              </w:rPr>
              <w:t>插槽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680" w:type="dxa"/>
            <w:vAlign w:val="bottom"/>
            <w:tcBorders>
              <w:right w:val="single" w:sz="8" w:color="FD660A"/>
            </w:tcBorders>
            <w:gridSpan w:val="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60" w:type="dxa"/>
            <w:vAlign w:val="bottom"/>
            <w:gridSpan w:val="1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FD660A"/>
            </w:tcBorders>
            <w:gridSpan w:val="1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640" w:type="dxa"/>
            <w:vAlign w:val="bottom"/>
            <w:gridSpan w:val="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60" w:type="dxa"/>
            <w:vAlign w:val="bottom"/>
            <w:gridSpan w:val="8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D660A"/>
              <w:right w:val="single" w:sz="8" w:color="FD660A"/>
            </w:tcBorders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gridSpan w:val="9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FD660A"/>
            </w:tcBorders>
            <w:gridSpan w:val="7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D6000E"/>
                <w:w w:val="97"/>
                <w:shd w:val="clear" w:color="auto" w:fill="FD660A"/>
              </w:rPr>
              <w:t>Intel®</w:t>
            </w:r>
          </w:p>
        </w:tc>
        <w:tc>
          <w:tcPr>
            <w:tcW w:w="180" w:type="dxa"/>
            <w:vAlign w:val="bottom"/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FD660A"/>
            </w:tcBorders>
            <w:gridSpan w:val="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FD660A"/>
            </w:tcBorders>
            <w:gridSpan w:val="7"/>
            <w:vMerge w:val="restart"/>
          </w:tcPr>
          <w:p>
            <w:pPr>
              <w:jc w:val="center"/>
              <w:ind w:right="1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D6000E"/>
                <w:w w:val="99"/>
              </w:rPr>
              <w:t>H</w:t>
            </w:r>
            <w:r>
              <w:rPr>
                <w:rFonts w:ascii="黑体" w:cs="黑体" w:eastAsia="黑体" w:hAnsi="黑体"/>
                <w:sz w:val="14"/>
                <w:szCs w:val="14"/>
                <w:color w:val="D6000E"/>
                <w:w w:val="99"/>
                <w:shd w:val="clear" w:color="auto" w:fill="D6000E"/>
              </w:rPr>
              <w:t>81</w:t>
            </w:r>
          </w:p>
        </w:tc>
        <w:tc>
          <w:tcPr>
            <w:tcW w:w="180" w:type="dxa"/>
            <w:vAlign w:val="bottom"/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FD660A"/>
            </w:tcBorders>
            <w:gridSpan w:val="7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3500" w:type="dxa"/>
            <w:vAlign w:val="bottom"/>
            <w:tcBorders>
              <w:right w:val="single" w:sz="8" w:color="FD660A"/>
            </w:tcBorders>
            <w:gridSpan w:val="1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FD660A"/>
            </w:tcBorders>
            <w:gridSpan w:val="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FD660A"/>
            </w:tcBorders>
            <w:gridSpan w:val="7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6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restart"/>
          </w:tcPr>
          <w:p>
            <w:pPr>
              <w:jc w:val="right"/>
              <w:ind w:right="7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D660A"/>
              </w:rPr>
              <w:t>MPCIE-USB</w:t>
            </w:r>
            <w:r>
              <w:rPr>
                <w:rFonts w:ascii="黑体" w:cs="黑体" w:eastAsia="黑体" w:hAnsi="黑体"/>
                <w:sz w:val="12"/>
                <w:szCs w:val="12"/>
                <w:color w:val="FD660A"/>
              </w:rPr>
              <w:t>3</w:t>
            </w:r>
          </w:p>
        </w:tc>
        <w:tc>
          <w:tcPr>
            <w:tcW w:w="1280" w:type="dxa"/>
            <w:vAlign w:val="bottom"/>
            <w:gridSpan w:val="9"/>
            <w:vMerge w:val="restart"/>
          </w:tcPr>
          <w:p>
            <w:pPr>
              <w:jc w:val="center"/>
              <w:ind w:right="7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V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gridSpan w:val="9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gridSpan w:val="9"/>
          </w:tcPr>
          <w:p>
            <w:pPr>
              <w:jc w:val="center"/>
              <w:ind w:right="7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电源输入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3500" w:type="dxa"/>
            <w:vAlign w:val="bottom"/>
            <w:tcBorders>
              <w:right w:val="single" w:sz="8" w:color="FD660A"/>
            </w:tcBorders>
            <w:gridSpan w:val="16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D660A"/>
            </w:tcBorders>
            <w:gridSpan w:val="1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20" w:type="dxa"/>
            <w:vAlign w:val="bottom"/>
            <w:gridSpan w:val="4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两个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1Gen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vMerge w:val="restart"/>
          </w:tcPr>
          <w:p>
            <w:pPr>
              <w:jc w:val="right"/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2"/>
              </w:rPr>
              <w:t>iDP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gridSpan w:val="7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44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4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gridSpan w:val="8"/>
            <w:vMerge w:val="restart"/>
          </w:tcPr>
          <w:p>
            <w:pPr>
              <w:ind w:left="2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(5Gb/s)口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restart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FD660A"/>
            </w:tcBorders>
            <w:gridSpan w:val="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D660A"/>
            </w:tcBorders>
            <w:gridSpan w:val="1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5180" w:type="dxa"/>
            <w:vAlign w:val="bottom"/>
            <w:gridSpan w:val="3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FD660A"/>
            </w:tcBorders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D660A"/>
            </w:tcBorders>
            <w:gridSpan w:val="1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gridSpan w:val="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FD660A"/>
            </w:tcBorders>
            <w:gridSpan w:val="7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180" w:type="dxa"/>
            <w:vAlign w:val="bottom"/>
            <w:gridSpan w:val="27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5"/>
        </w:trPr>
        <w:tc>
          <w:tcPr>
            <w:tcW w:w="500" w:type="dxa"/>
            <w:vAlign w:val="bottom"/>
            <w:gridSpan w:val="3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KB/MS</w:t>
            </w: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right w:val="single" w:sz="8" w:color="FD660A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FD660A"/>
              <w:right w:val="single" w:sz="8" w:color="FD660A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FD660A"/>
              <w:right w:val="single" w:sz="8" w:color="FD660A"/>
            </w:tcBorders>
            <w:gridSpan w:val="1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FD660A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FD660A"/>
              <w:right w:val="single" w:sz="8" w:color="FD660A"/>
            </w:tcBorders>
            <w:gridSpan w:val="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FD660A"/>
            </w:tcBorders>
            <w:gridSpan w:val="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FD660A"/>
            </w:tcBorders>
            <w:gridSpan w:val="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FD660A"/>
            </w:tcBorders>
            <w:gridSpan w:val="1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gridSpan w:val="1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FD660A"/>
            </w:tcBorders>
            <w:gridSpan w:val="11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FD660A"/>
            </w:tcBorders>
            <w:gridSpan w:val="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2740" w:type="dxa"/>
            <w:vAlign w:val="bottom"/>
            <w:tcBorders>
              <w:right w:val="single" w:sz="8" w:color="FD660A"/>
            </w:tcBorders>
            <w:gridSpan w:val="8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FD660A"/>
            </w:tcBorders>
            <w:gridSpan w:val="1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right w:val="single" w:sz="8" w:color="FD660A"/>
            </w:tcBorders>
            <w:gridSpan w:val="28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gridSpan w:val="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44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DVI-D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gridSpan w:val="9"/>
            <w:vMerge w:val="restart"/>
          </w:tcPr>
          <w:p>
            <w:pPr>
              <w:jc w:val="right"/>
              <w:ind w:right="7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gridSpan w:val="11"/>
            <w:vMerge w:val="restart"/>
          </w:tcPr>
          <w:p>
            <w:pPr>
              <w:jc w:val="center"/>
              <w:ind w:righ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gridSpan w:val="13"/>
            <w:vMerge w:val="restart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</w:tcPr>
          <w:p>
            <w:pPr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 Gen 1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gridSpan w:val="1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66B52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66B52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2380" w:type="dxa"/>
            <w:vAlign w:val="bottom"/>
            <w:gridSpan w:val="7"/>
            <w:vMerge w:val="restart"/>
          </w:tcPr>
          <w:p>
            <w:pPr>
              <w:ind w:left="16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1300" w:type="dxa"/>
            <w:vAlign w:val="bottom"/>
            <w:gridSpan w:val="12"/>
          </w:tcPr>
          <w:p>
            <w:pPr>
              <w:ind w:left="2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w w:val="85"/>
                <w:shd w:val="clear" w:color="auto" w:fill="003D19"/>
              </w:rPr>
              <w:t>USB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238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40" w:type="dxa"/>
            <w:vAlign w:val="bottom"/>
            <w:gridSpan w:val="28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C0CAA4"/>
            </w:tcBorders>
            <w:gridSpan w:val="9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gridSpan w:val="5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003D19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20" w:type="dxa"/>
            <w:vAlign w:val="bottom"/>
            <w:gridSpan w:val="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3D19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3D19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gridSpan w:val="8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3140" w:type="dxa"/>
            <w:vAlign w:val="bottom"/>
            <w:tcBorders>
              <w:right w:val="single" w:sz="8" w:color="C0CAA4"/>
            </w:tcBorders>
            <w:gridSpan w:val="28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003D19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3D19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3D19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3D19"/>
            </w:tcBorders>
            <w:gridSpan w:val="3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0CAA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003D19"/>
            </w:tcBorders>
            <w:gridSpan w:val="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FED91A"/>
            </w:tcBorders>
            <w:gridSpan w:val="3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ED91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gridSpan w:val="8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20" w:type="dxa"/>
            <w:vAlign w:val="bottom"/>
            <w:gridSpan w:val="3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003D19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2"/>
              </w:rPr>
              <w:t>PCIe Mini</w:t>
            </w: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  <w:vMerge w:val="restart"/>
          </w:tcPr>
          <w:p>
            <w:pPr>
              <w:ind w:left="260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支持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LGA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1150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Intel® Core ™ i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7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/i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5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/i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3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, Pentium® 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和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Celeron® 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处理器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3 1600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80" w:type="dxa"/>
            <w:vAlign w:val="bottom"/>
            <w:gridSpan w:val="9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mSATA</w:t>
            </w:r>
          </w:p>
        </w:tc>
        <w:tc>
          <w:tcPr>
            <w:tcW w:w="54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iDP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8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80" w:type="dxa"/>
            <w:vAlign w:val="bottom"/>
            <w:gridSpan w:val="14"/>
          </w:tcPr>
          <w:p>
            <w:pPr>
              <w:ind w:left="2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1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>Gb/s   Expansion</w:t>
            </w:r>
          </w:p>
        </w:tc>
        <w:tc>
          <w:tcPr>
            <w:tcW w:w="128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220" w:type="dxa"/>
            <w:vAlign w:val="bottom"/>
            <w:gridSpan w:val="3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</w:t>
            </w: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1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产品特征</w:t>
            </w: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220" w:type="dxa"/>
            <w:vAlign w:val="bottom"/>
            <w:gridSpan w:val="3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40" w:type="dxa"/>
            <w:vAlign w:val="bottom"/>
            <w:gridSpan w:val="33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Two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SDRAM ECC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non-ECC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无缓冲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DIMMs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大支持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00" w:type="dxa"/>
            <w:vAlign w:val="bottom"/>
            <w:gridSpan w:val="33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支持第四代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LGA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Pentium® or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3 1333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最大支持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UEFI BIOS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显卡技术集成高性能图形和媒体处理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图形引擎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gridSpan w:val="10"/>
          </w:tcPr>
          <w:p>
            <w:pPr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180" w:type="dxa"/>
            <w:vAlign w:val="bottom"/>
            <w:gridSpan w:val="14"/>
          </w:tcPr>
          <w:p>
            <w:pPr>
              <w:ind w:left="6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40" w:type="dxa"/>
            <w:vAlign w:val="bottom"/>
            <w:gridSpan w:val="33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英特尔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®HD Graphics Gen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OpenCL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OpenGL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Full MPEG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2，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● TPM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模块硬件加密支持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AVC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解码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IEI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一键恢复解决方案可快速创建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备份和恢复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10400" w:type="dxa"/>
            <w:vAlign w:val="bottom"/>
            <w:gridSpan w:val="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0400" w:type="dxa"/>
            <w:vAlign w:val="bottom"/>
            <w:gridSpan w:val="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独立双显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400" w:type="dxa"/>
            <w:vAlign w:val="bottom"/>
            <w:gridSpan w:val="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DVI-D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Hz)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iDP interface for HDMI, LVDS, VGA, DVI, DP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Hz)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10400" w:type="dxa"/>
            <w:vAlign w:val="bottom"/>
            <w:gridSpan w:val="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-LM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AMT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4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5560" w:type="dxa"/>
            <w:vAlign w:val="bottom"/>
            <w:gridSpan w:val="3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-AT 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控制器</w:t>
            </w:r>
          </w:p>
        </w:tc>
        <w:tc>
          <w:tcPr>
            <w:tcW w:w="840" w:type="dxa"/>
            <w:vAlign w:val="bottom"/>
            <w:gridSpan w:val="10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560" w:type="dxa"/>
            <w:vAlign w:val="bottom"/>
            <w:gridSpan w:val="3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84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0" w:type="dxa"/>
            <w:vAlign w:val="bottom"/>
            <w:gridSpan w:val="2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</w:t>
            </w:r>
          </w:p>
        </w:tc>
        <w:tc>
          <w:tcPr>
            <w:tcW w:w="1300" w:type="dxa"/>
            <w:vAlign w:val="bottom"/>
            <w:gridSpan w:val="12"/>
          </w:tcPr>
          <w:p>
            <w:pPr>
              <w:ind w:left="2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gridSpan w:val="10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1300" w:type="dxa"/>
            <w:vAlign w:val="bottom"/>
            <w:gridSpan w:val="12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720" w:type="dxa"/>
            <w:vAlign w:val="bottom"/>
            <w:gridSpan w:val="5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460" w:type="dxa"/>
            <w:vAlign w:val="bottom"/>
            <w:gridSpan w:val="26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 Type-A)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  <w:gridSpan w:val="2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60" w:type="dxa"/>
            <w:vAlign w:val="bottom"/>
            <w:gridSpan w:val="26"/>
          </w:tcPr>
          <w:p>
            <w:pPr>
              <w:ind w:left="2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 (SATA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 (Red)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1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mSATA (share with 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  <w:gridSpan w:val="26"/>
          </w:tcPr>
          <w:p>
            <w:pPr>
              <w:ind w:left="20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460" w:type="dxa"/>
            <w:vAlign w:val="bottom"/>
            <w:gridSpan w:val="26"/>
          </w:tcPr>
          <w:p>
            <w:pPr>
              <w:ind w:left="20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Gb/s (SATA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SATA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 (AHCI supported, no RAID) (Blue)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</w:tcPr>
          <w:p>
            <w:pPr>
              <w:ind w:left="2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LGA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1150 4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音频编解码器，支持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-channel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Pentium® and Celeron® CPU with Intel® 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音频插孔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音频输出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音频输入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麦克风输入）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on rear IO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VGA/DVI-D/iDP, dual Intel®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前置音频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HD Audio and RoHS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8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ATX motherboard supports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LGA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1150 4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  <w:vMerge w:val="restart"/>
          </w:tcPr>
          <w:p>
            <w:pPr>
              <w:ind w:left="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power LED, HDD LED,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扬声器， 电源按钮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重启按钮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Pentium® and Celeron® CPU with Intel® 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 LED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-ECO-R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VGA/DVI-D/ iDP, dual Intel®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LAN LED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HD Audio, ECO packing, RoHS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pce/pack)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20" w:type="dxa"/>
            <w:vAlign w:val="bottom"/>
            <w:gridSpan w:val="6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TPM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SMBus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SMBus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20" w:type="dxa"/>
            <w:vAlign w:val="bottom"/>
            <w:gridSpan w:val="6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I²C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010500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020" w:type="dxa"/>
            <w:vAlign w:val="bottom"/>
            <w:gridSpan w:val="21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I²C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Dual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dual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gridSpan w:val="4"/>
            <w:vMerge w:val="restart"/>
          </w:tcPr>
          <w:p>
            <w:pPr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红外接口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restart"/>
          </w:tcPr>
          <w:p>
            <w:pPr>
              <w:ind w:left="2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红外接口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4460" w:type="dxa"/>
            <w:vAlign w:val="bottom"/>
            <w:gridSpan w:val="4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gridSpan w:val="32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个全尺寸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PCIe Mini card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mSATA)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 xml:space="preserve">2 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001203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Dual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dual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gridSpan w:val="8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2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 xml:space="preserve"> x PCI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看门狗定时器</w:t>
            </w:r>
          </w:p>
        </w:tc>
        <w:tc>
          <w:tcPr>
            <w:tcW w:w="4460" w:type="dxa"/>
            <w:vAlign w:val="bottom"/>
            <w:gridSpan w:val="41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1740" w:type="dxa"/>
            <w:vAlign w:val="bottom"/>
            <w:gridSpan w:val="1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软件可编程，支持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秒系统复位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风扇接口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60" w:type="dxa"/>
            <w:vAlign w:val="bottom"/>
            <w:gridSpan w:val="41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智能风扇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20" w:type="dxa"/>
            <w:vAlign w:val="bottom"/>
            <w:gridSpan w:val="6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防侵扰机箱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电源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: ATX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电源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ATX/AT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模式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00" w:type="dxa"/>
            <w:vAlign w:val="bottom"/>
            <w:gridSpan w:val="18"/>
          </w:tcPr>
          <w:p>
            <w:pPr>
              <w:ind w:left="2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VSB@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40" w:type="dxa"/>
            <w:vAlign w:val="bottom"/>
            <w:gridSpan w:val="33"/>
            <w:vMerge w:val="restart"/>
          </w:tcPr>
          <w:p>
            <w:pPr>
              <w:ind w:left="2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(Intel® Core 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4770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两个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GB)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40" w:type="dxa"/>
            <w:vAlign w:val="bottom"/>
            <w:gridSpan w:val="3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DisplayPort to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-bit dual-channel LVDS converter board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840" w:type="dxa"/>
            <w:vAlign w:val="bottom"/>
            <w:gridSpan w:val="4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3560" w:type="dxa"/>
            <w:vAlign w:val="bottom"/>
            <w:gridSpan w:val="2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 firmware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GW: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/ NW: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restart"/>
          </w:tcPr>
          <w:p>
            <w:pPr>
              <w:ind w:left="2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60" w:type="dxa"/>
            <w:vAlign w:val="bottom"/>
            <w:gridSpan w:val="2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CE/FCC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标准</w:t>
            </w:r>
          </w:p>
        </w:tc>
        <w:tc>
          <w:tcPr>
            <w:tcW w:w="4460" w:type="dxa"/>
            <w:vAlign w:val="bottom"/>
            <w:gridSpan w:val="41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20" w:type="dxa"/>
            <w:vAlign w:val="bottom"/>
            <w:gridSpan w:val="1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20" w:type="dxa"/>
            <w:vAlign w:val="bottom"/>
            <w:gridSpan w:val="6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-8575675</wp:posOffset>
            </wp:positionV>
            <wp:extent cx="7560310" cy="89611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96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IMBA-H</w:t>
      </w:r>
      <w:r>
        <w:rPr>
          <w:rFonts w:ascii="黑体" w:cs="黑体" w:eastAsia="黑体" w:hAnsi="黑体"/>
          <w:sz w:val="16"/>
          <w:szCs w:val="16"/>
          <w:color w:val="FFFFFF"/>
        </w:rPr>
        <w:t>810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2019-11-19T10:42:14Z</dcterms:created>
  <dcterms:modified xsi:type="dcterms:W3CDTF">2019-11-19T10:42:14Z</dcterms:modified>
</cp:coreProperties>
</file>