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5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9"/>
          <w:szCs w:val="19"/>
          <w:b w:val="1"/>
          <w:bCs w:val="1"/>
          <w:color w:val="606A72"/>
        </w:rPr>
        <w:drawing>
          <wp:anchor simplePos="0" relativeHeight="251657728" behindDoc="1" locked="0" layoutInCell="0" allowOverlap="1">
            <wp:simplePos x="0" y="0"/>
            <wp:positionH relativeFrom="page">
              <wp:posOffset>6054725</wp:posOffset>
            </wp:positionH>
            <wp:positionV relativeFrom="page">
              <wp:posOffset>359410</wp:posOffset>
            </wp:positionV>
            <wp:extent cx="114173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Hardware Specification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6836410" cy="96462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4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40"/>
        <w:spacing w:after="0" w:line="3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7"/>
          <w:szCs w:val="27"/>
          <w:b w:val="1"/>
          <w:bCs w:val="1"/>
          <w:color w:val="606A72"/>
        </w:rPr>
        <w:t>TVS-882ST3-i5-8G (By Request)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Intel® Core™ i5-6442EQ 四核心 1.9 GHz 处理器 (可高达 2.7 GHz)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处理器架构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64 位 x86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图形处理器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Intel® HD Graphics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浮点运算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加密引擎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(AES-NI)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硬件加速转文件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系统内存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 GB SO-DIMM DDR4 (2 x 4 GB)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内存可高达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32 GB (2 x 16 GB)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内存插槽</w:t>
            </w:r>
          </w:p>
        </w:tc>
        <w:tc>
          <w:tcPr>
            <w:tcW w:w="2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  <w:tc>
          <w:tcPr>
            <w:tcW w:w="7800" w:type="dxa"/>
            <w:vAlign w:val="bottom"/>
          </w:tcPr>
          <w:p>
            <w:pPr>
              <w:ind w:lef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个 SO-DIMM DDR4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闪存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512 MB (双启动 OS 保护)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硬盘插槽数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 x 2.5-inch SATA 6Gb/s, 3Gb/s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支持硬盘类型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硬盘</w:t>
            </w:r>
          </w:p>
        </w:tc>
      </w:tr>
      <w:tr>
        <w:trPr>
          <w:trHeight w:val="261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固态硬盘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热插入支援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M.2 SSD 插槽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可透过选购 PCIe 适配卡扩充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SSD 快取加速支持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Gigabit 以太网络端口</w:t>
            </w: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(RJ45)</w:t>
            </w: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10 Gigabit 以太网络端口</w:t>
            </w:r>
          </w:p>
        </w:tc>
        <w:tc>
          <w:tcPr>
            <w:tcW w:w="2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  <w:tc>
          <w:tcPr>
            <w:tcW w:w="7800" w:type="dxa"/>
            <w:vAlign w:val="bottom"/>
          </w:tcPr>
          <w:p>
            <w:pPr>
              <w:ind w:lef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个 10GBASE-T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巨帧封包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Thunderbolt 端口</w:t>
            </w:r>
          </w:p>
        </w:tc>
        <w:tc>
          <w:tcPr>
            <w:tcW w:w="2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  <w:tc>
          <w:tcPr>
            <w:tcW w:w="7800" w:type="dxa"/>
            <w:vAlign w:val="bottom"/>
          </w:tcPr>
          <w:p>
            <w:pPr>
              <w:ind w:lef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(Thunderbolt 3)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PCIe 扩展槽</w:t>
            </w: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Slot 1: PCIe Gen 3 x8</w:t>
            </w:r>
          </w:p>
        </w:tc>
      </w:tr>
      <w:tr>
        <w:trPr>
          <w:trHeight w:val="261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Slot 2: PCIe Gen 3 x4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3.0 接口</w:t>
            </w:r>
          </w:p>
        </w:tc>
        <w:tc>
          <w:tcPr>
            <w:tcW w:w="2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  <w:tc>
          <w:tcPr>
            <w:tcW w:w="7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3.1 Gen 2 (10Gbps) 接</w:t>
            </w: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</w:t>
            </w: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ind w:lef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个 Type-C USB 3.1 Gen2 10Gbps</w:t>
            </w:r>
          </w:p>
        </w:tc>
      </w:tr>
      <w:tr>
        <w:trPr>
          <w:trHeight w:val="261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口</w:t>
            </w: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</w:t>
            </w: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ind w:lef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个 Type-A USB 3.1 Gen2 10Gbps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红外线 (IR) 接收器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(RM-IR004 和 MCE)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HDMI 输出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1，(高达 3840 x 2160 @ 30Hz)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音频输入</w:t>
            </w:r>
          </w:p>
        </w:tc>
        <w:tc>
          <w:tcPr>
            <w:tcW w:w="8060" w:type="dxa"/>
            <w:vAlign w:val="bottom"/>
            <w:gridSpan w:val="2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x 3.5mm dynamic microphone input jacks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音频输出</w:t>
            </w:r>
          </w:p>
        </w:tc>
        <w:tc>
          <w:tcPr>
            <w:tcW w:w="8060" w:type="dxa"/>
            <w:vAlign w:val="bottom"/>
            <w:gridSpan w:val="2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x 3.5mm line out jack (for amplifier or headphone amplifier)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760"/>
          </w:cols>
          <w:pgMar w:left="560" w:top="709" w:right="580" w:bottom="295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机型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桌上型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LED 指示灯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电源/状态、网络、USB、HDD1-8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LCD 显示器/ 按键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(单色背光 LCD 面板，以 Enter（输入）和 Select（选择）配置设定)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按键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电源、系统重置、USB自动备份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尺寸 (高x宽x深)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177 × 180 × 235 mm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(净重)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3.65 kg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(毛重)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4.65 kg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工作温度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0 - 40 °C (32°F - 104°F)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相对湿度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5~95% RH (不凝结)，湿球：27˚C (80.6˚F)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电源供应器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ATX 250W，输入：100V-240V ~ / 3.5A，47Hz-63Hz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耗电量：硬盘休眠模式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26.36 W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耗电量：运作模式，典型值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43.43 W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风扇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x 120mm，12VDC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噪音值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15.2 db(A)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其他接口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维护用端口</w:t>
            </w:r>
          </w:p>
        </w:tc>
      </w:tr>
      <w:tr>
        <w:trPr>
          <w:trHeight w:val="125"/>
        </w:trPr>
        <w:tc>
          <w:tcPr>
            <w:tcW w:w="270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Kensington 安全插槽</w:t>
            </w: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36"/>
        </w:trPr>
        <w:tc>
          <w:tcPr>
            <w:tcW w:w="270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8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181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注意：请仅使用 QNAP 内存模块，以保证系统性能和稳定性。对于有多个内存插槽的 NAS 设备，请使用规格相同的 QNAP 模块。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警告：使用不受支持的模块可能导致性能下降、引发错误或使操作系统无法启动。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* 噪音值测试环境：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right="218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参考标准: ISO 7779 ; 依 Bay 数装载最多数量硬盘 ; 以 Bystander Position 测量 ; 取机器运行中前方一米处平均数据设计及规格若有变更，恕不另行通知。</w:t>
      </w:r>
    </w:p>
    <w:sectPr>
      <w:pgSz w:w="11900" w:h="16840" w:orient="portrait"/>
      <w:cols w:equalWidth="0" w:num="1">
        <w:col w:w="10780"/>
      </w:cols>
      <w:pgMar w:left="560" w:top="566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2019-11-29T13:51:07Z</dcterms:created>
  <dcterms:modified xsi:type="dcterms:W3CDTF">2019-11-29T13:51:07Z</dcterms:modified>
</cp:coreProperties>
</file>