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5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9"/>
          <w:szCs w:val="19"/>
          <w:b w:val="1"/>
          <w:bCs w:val="1"/>
          <w:color w:val="606A72"/>
        </w:rPr>
        <w:drawing>
          <wp:anchor simplePos="0" relativeHeight="251657728" behindDoc="1" locked="0" layoutInCell="0" allowOverlap="1">
            <wp:simplePos x="0" y="0"/>
            <wp:positionH relativeFrom="page">
              <wp:posOffset>6054725</wp:posOffset>
            </wp:positionH>
            <wp:positionV relativeFrom="page">
              <wp:posOffset>359410</wp:posOffset>
            </wp:positionV>
            <wp:extent cx="114173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Hardware Specification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78105</wp:posOffset>
            </wp:positionV>
            <wp:extent cx="6836410" cy="96462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64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140"/>
        <w:spacing w:after="0" w:line="36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27"/>
          <w:szCs w:val="27"/>
          <w:b w:val="1"/>
          <w:bCs w:val="1"/>
          <w:color w:val="606A72"/>
        </w:rPr>
        <w:t>TS-877-1600-8G</w:t>
      </w:r>
    </w:p>
    <w:p>
      <w:pPr>
        <w:spacing w:after="0" w:line="240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64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处理器</w:t>
            </w: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AMD Ryzen™ 5 1600 6 核心/12 线程 3.2 GHz 处理器 (可高达 3.6 GHz)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处理器架构</w:t>
            </w: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64 位 x86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图形处理器</w:t>
            </w: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可透过选购 PCIe 适配卡扩充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浮点运算</w:t>
            </w: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加密引擎</w:t>
            </w: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 (AES-NI)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硬件加速转文件</w:t>
            </w: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可透过选购 PCIe 适配卡扩充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系统内存</w:t>
            </w: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8 GB UDIMM DDR4 (2 x 4 GB)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内存可高达</w:t>
            </w: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64 GB (4 x 16 GB)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内存插槽</w:t>
            </w: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4 x U-DIMM DDR4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闪存</w:t>
            </w: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5 GB (双启动 OS 保护)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硬盘插槽数</w:t>
            </w: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6 x 3.5-inch + 2 x 2.5-inch SATA 6Gb/s, 3Gb/s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支持硬盘类型</w:t>
            </w: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3.5 吋插槽：</w:t>
            </w:r>
          </w:p>
        </w:tc>
      </w:tr>
      <w:tr>
        <w:trPr>
          <w:trHeight w:val="261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3.5 吋 SATA 硬盘</w:t>
            </w:r>
          </w:p>
        </w:tc>
      </w:tr>
      <w:tr>
        <w:trPr>
          <w:trHeight w:val="261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2.5 吋 SATA 硬盘</w:t>
            </w:r>
          </w:p>
        </w:tc>
      </w:tr>
      <w:tr>
        <w:trPr>
          <w:trHeight w:val="261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2.5 吋 SATA 固态硬盘</w:t>
            </w:r>
          </w:p>
        </w:tc>
      </w:tr>
      <w:tr>
        <w:trPr>
          <w:trHeight w:val="522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2.5 吋插槽：</w:t>
            </w:r>
          </w:p>
        </w:tc>
      </w:tr>
      <w:tr>
        <w:trPr>
          <w:trHeight w:val="261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2.5 吋固态硬盘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热插入支援</w:t>
            </w: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M.2 SSD 插槽</w:t>
            </w: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 个 M.2 22110/2280/2260/2242 SATA 6Gb/s 插槽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SSD 快取加速支持</w:t>
            </w: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Gigabit 以太网络端口</w:t>
            </w: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4</w:t>
            </w:r>
          </w:p>
        </w:tc>
      </w:tr>
      <w:tr>
        <w:trPr>
          <w:trHeight w:val="261"/>
        </w:trPr>
        <w:tc>
          <w:tcPr>
            <w:tcW w:w="264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(RJ45)</w:t>
            </w: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5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10 Gigabit 以太网络端口</w:t>
            </w: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可透过选购 PCIe 适配卡扩充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巨帧封包</w:t>
            </w: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PCIe 扩展槽</w:t>
            </w: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3</w:t>
            </w:r>
          </w:p>
        </w:tc>
      </w:tr>
      <w:tr>
        <w:trPr>
          <w:trHeight w:val="261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Slot 1: PCIe Gen 3 x8</w:t>
            </w:r>
          </w:p>
        </w:tc>
      </w:tr>
      <w:tr>
        <w:trPr>
          <w:trHeight w:val="261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Slot 2: PCIe Gen 3 x4</w:t>
            </w:r>
          </w:p>
        </w:tc>
      </w:tr>
      <w:tr>
        <w:trPr>
          <w:trHeight w:val="261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Slot 3: PCIe Gen 2 x4</w:t>
            </w:r>
          </w:p>
        </w:tc>
      </w:tr>
      <w:tr>
        <w:trPr>
          <w:trHeight w:val="497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USB 3.0 接口</w:t>
            </w: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6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USB 3.1 Gen 2 (10Gbps)</w:t>
            </w: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 个 Type-C USB 3.1 Gen2 10Gbps</w:t>
            </w:r>
          </w:p>
        </w:tc>
      </w:tr>
      <w:tr>
        <w:trPr>
          <w:trHeight w:val="261"/>
        </w:trPr>
        <w:tc>
          <w:tcPr>
            <w:tcW w:w="264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接口</w:t>
            </w:r>
          </w:p>
        </w:tc>
        <w:tc>
          <w:tcPr>
            <w:tcW w:w="810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 个 Type-A USB 3.1 Gen2 10Gbps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4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红外线 (IR) 接收器</w:t>
            </w: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 (QNAP RM-IR004)</w:t>
            </w:r>
          </w:p>
        </w:tc>
      </w:tr>
      <w:tr>
        <w:trPr>
          <w:trHeight w:val="125"/>
        </w:trPr>
        <w:tc>
          <w:tcPr>
            <w:tcW w:w="264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ectPr>
          <w:pgSz w:w="11900" w:h="16840" w:orient="portrait"/>
          <w:cols w:equalWidth="0" w:num="1">
            <w:col w:w="10760"/>
          </w:cols>
          <w:pgMar w:left="560" w:top="709" w:right="580" w:bottom="353" w:gutter="0" w:footer="0" w:header="0"/>
        </w:sectPr>
      </w:pPr>
    </w:p>
    <w:bookmarkStart w:id="1" w:name="page2"/>
    <w:bookmarkEnd w:id="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HDMI 输出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可透过选购 PCIe 适配卡扩充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音频输入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 个 3.5 mm 麦克风插孔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音频输出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 x built-in speaker, 1 x 3.5mm line out jack (for amplifiers or speakers)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机型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桌上型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LED 指示灯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系统状态、2.5 吋固态硬盘、M.2 固态硬盘、3.5 吋 HDD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LCD 显示器/ 按键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按键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电源、系统重置、USB 复制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尺寸 (高x宽x深)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231.9 × 292.8 × 319.8 mm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重量 (净重)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8.86 kg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重量 (毛重)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10.69 kg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工作温度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0 - 40 °C (32°F - 104°F)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相对湿度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5~95% RH (不凝结)，湿球：27˚C (80.6˚F)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电源供应器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450W, 100-240V AC, 50/60 Hz, with additional graphics card power cables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耗电量：硬盘休眠模式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45.23 W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耗电量：运作模式，典型值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61.75 W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风扇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System fan: 2 x 80mm</w:t>
            </w:r>
          </w:p>
        </w:tc>
      </w:tr>
      <w:tr>
        <w:trPr>
          <w:trHeight w:val="261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CPU fan: 2 x 90mm</w:t>
            </w:r>
          </w:p>
        </w:tc>
      </w:tr>
      <w:tr>
        <w:trPr>
          <w:trHeight w:val="332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噪音值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20.2 db(A)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Kensington 安全插槽</w:t>
            </w: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36"/>
        </w:trPr>
        <w:tc>
          <w:tcPr>
            <w:tcW w:w="266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12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</w:tbl>
    <w:p>
      <w:pPr>
        <w:spacing w:after="0" w:line="181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注意：请仅使用 QNAP 内存模块，以保证系统性能和稳定性。对于有多个内存插槽的 NAS 设备，请使用规格相同的 QNAP 模块。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警告：使用不受支持的模块可能导致性能下降、引发错误或使操作系统无法启动。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* 噪音值测试环境：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right="2180"/>
        <w:spacing w:after="0" w:line="24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参考标准: ISO 7779 ; 依 Bay 数装载最多数量硬盘 ; 以 Bystander Position 测量 ; 取机器运行中前方一米处平均数据设计及规格若有变更，恕不另行通知。</w:t>
      </w:r>
    </w:p>
    <w:sectPr>
      <w:pgSz w:w="11900" w:h="16840" w:orient="portrait"/>
      <w:cols w:equalWidth="0" w:num="1">
        <w:col w:w="10780"/>
      </w:cols>
      <w:pgMar w:left="560" w:top="566" w:right="5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2019-11-29T13:59:22Z</dcterms:created>
  <dcterms:modified xsi:type="dcterms:W3CDTF">2019-11-29T13:59:22Z</dcterms:modified>
</cp:coreProperties>
</file>